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C554D" w14:textId="2FCDFEE5" w:rsidR="00130086" w:rsidRPr="00372EF9" w:rsidRDefault="00B64A55" w:rsidP="005C5051">
      <w:pPr>
        <w:widowControl/>
        <w:spacing w:before="6"/>
        <w:rPr>
          <w:rFonts w:ascii="Tahoma" w:eastAsia="Times New Roman" w:hAnsi="Tahoma" w:cs="Tahoma"/>
          <w:sz w:val="12"/>
          <w:szCs w:val="12"/>
        </w:rPr>
      </w:pPr>
      <w:bookmarkStart w:id="0" w:name="_GoBack"/>
      <w:bookmarkEnd w:id="0"/>
      <w:r>
        <w:rPr>
          <w:rFonts w:ascii="Tahoma" w:eastAsia="Times New Roman" w:hAnsi="Tahoma" w:cs="Tahoma"/>
          <w:sz w:val="12"/>
          <w:szCs w:val="12"/>
        </w:rPr>
        <w:t>+</w:t>
      </w:r>
      <w:r w:rsidR="003547CB" w:rsidRPr="00372EF9">
        <w:rPr>
          <w:rFonts w:ascii="Tahoma" w:eastAsia="Times New Roman" w:hAnsi="Tahoma" w:cs="Tahoma"/>
          <w:noProof/>
          <w:sz w:val="12"/>
          <w:szCs w:val="12"/>
          <w:lang w:val="en-GB" w:eastAsia="en-GB"/>
        </w:rPr>
        <mc:AlternateContent>
          <mc:Choice Requires="wps">
            <w:drawing>
              <wp:inline distT="0" distB="0" distL="0" distR="0" wp14:anchorId="3AF1D9F7" wp14:editId="6B43B351">
                <wp:extent cx="6663055" cy="668215"/>
                <wp:effectExtent l="0" t="0" r="23495"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66821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F4AFD8" w14:textId="77777777" w:rsidR="0099575F" w:rsidRPr="007A2E81" w:rsidRDefault="0099575F" w:rsidP="003547CB">
                            <w:pPr>
                              <w:spacing w:before="116"/>
                              <w:ind w:right="3"/>
                              <w:jc w:val="center"/>
                              <w:rPr>
                                <w:rFonts w:ascii="Tahoma" w:eastAsia="Tahoma" w:hAnsi="Tahoma" w:cs="Tahoma"/>
                                <w:sz w:val="20"/>
                                <w:szCs w:val="24"/>
                              </w:rPr>
                            </w:pPr>
                            <w:r w:rsidRPr="007A2E81">
                              <w:rPr>
                                <w:rFonts w:ascii="Tahoma"/>
                                <w:b/>
                                <w:spacing w:val="-1"/>
                                <w:sz w:val="20"/>
                              </w:rPr>
                              <w:t>GENERAL</w:t>
                            </w:r>
                            <w:r w:rsidRPr="007A2E81">
                              <w:rPr>
                                <w:rFonts w:ascii="Tahoma"/>
                                <w:b/>
                                <w:spacing w:val="-4"/>
                                <w:sz w:val="20"/>
                              </w:rPr>
                              <w:t xml:space="preserve"> </w:t>
                            </w:r>
                            <w:r w:rsidRPr="007A2E81">
                              <w:rPr>
                                <w:rFonts w:ascii="Tahoma"/>
                                <w:b/>
                                <w:spacing w:val="-1"/>
                                <w:sz w:val="20"/>
                              </w:rPr>
                              <w:t>TERMS</w:t>
                            </w:r>
                            <w:r w:rsidRPr="007A2E81">
                              <w:rPr>
                                <w:rFonts w:ascii="Tahoma"/>
                                <w:b/>
                                <w:spacing w:val="-7"/>
                                <w:sz w:val="20"/>
                              </w:rPr>
                              <w:t xml:space="preserve"> </w:t>
                            </w:r>
                            <w:r w:rsidRPr="007A2E81">
                              <w:rPr>
                                <w:rFonts w:ascii="Tahoma"/>
                                <w:b/>
                                <w:sz w:val="20"/>
                              </w:rPr>
                              <w:t>AND</w:t>
                            </w:r>
                            <w:r w:rsidRPr="007A2E81">
                              <w:rPr>
                                <w:rFonts w:ascii="Tahoma"/>
                                <w:b/>
                                <w:spacing w:val="-4"/>
                                <w:sz w:val="20"/>
                              </w:rPr>
                              <w:t xml:space="preserve"> </w:t>
                            </w:r>
                            <w:r w:rsidRPr="007A2E81">
                              <w:rPr>
                                <w:rFonts w:ascii="Tahoma"/>
                                <w:b/>
                                <w:spacing w:val="-1"/>
                                <w:sz w:val="20"/>
                              </w:rPr>
                              <w:t>CONDITIONS</w:t>
                            </w:r>
                            <w:r w:rsidRPr="007A2E81">
                              <w:rPr>
                                <w:rFonts w:ascii="Tahoma"/>
                                <w:b/>
                                <w:spacing w:val="-5"/>
                                <w:sz w:val="20"/>
                              </w:rPr>
                              <w:t xml:space="preserve"> </w:t>
                            </w:r>
                            <w:r w:rsidRPr="007A2E81">
                              <w:rPr>
                                <w:rFonts w:ascii="Tahoma"/>
                                <w:b/>
                                <w:sz w:val="20"/>
                              </w:rPr>
                              <w:t>OF</w:t>
                            </w:r>
                            <w:r w:rsidRPr="007A2E81">
                              <w:rPr>
                                <w:rFonts w:ascii="Tahoma"/>
                                <w:b/>
                                <w:spacing w:val="-3"/>
                                <w:sz w:val="20"/>
                              </w:rPr>
                              <w:t xml:space="preserve"> </w:t>
                            </w:r>
                            <w:r w:rsidRPr="007A2E81">
                              <w:rPr>
                                <w:rFonts w:ascii="Tahoma"/>
                                <w:b/>
                                <w:spacing w:val="-1"/>
                                <w:sz w:val="20"/>
                              </w:rPr>
                              <w:t>PURCHASE</w:t>
                            </w:r>
                          </w:p>
                          <w:p w14:paraId="230AACBD" w14:textId="77777777" w:rsidR="0099575F" w:rsidRPr="007A2E81" w:rsidRDefault="0099575F" w:rsidP="003547CB">
                            <w:pPr>
                              <w:spacing w:before="2" w:line="168" w:lineRule="exact"/>
                              <w:ind w:right="3"/>
                              <w:jc w:val="center"/>
                              <w:rPr>
                                <w:rFonts w:ascii="Tahoma" w:eastAsia="Tahoma" w:hAnsi="Tahoma" w:cs="Tahoma"/>
                                <w:sz w:val="12"/>
                                <w:szCs w:val="14"/>
                              </w:rPr>
                            </w:pPr>
                            <w:r w:rsidRPr="007A2E81">
                              <w:rPr>
                                <w:rFonts w:ascii="Tahoma"/>
                                <w:sz w:val="12"/>
                              </w:rPr>
                              <w:t>of</w:t>
                            </w:r>
                            <w:r w:rsidRPr="007A2E81">
                              <w:rPr>
                                <w:rFonts w:ascii="Tahoma"/>
                                <w:spacing w:val="-6"/>
                                <w:sz w:val="12"/>
                              </w:rPr>
                              <w:t xml:space="preserve"> </w:t>
                            </w:r>
                            <w:r w:rsidRPr="007A2E81">
                              <w:rPr>
                                <w:rFonts w:ascii="Tahoma"/>
                                <w:spacing w:val="-1"/>
                                <w:sz w:val="12"/>
                              </w:rPr>
                              <w:t>Galapagos</w:t>
                            </w:r>
                            <w:r w:rsidRPr="007A2E81">
                              <w:rPr>
                                <w:rFonts w:ascii="Tahoma"/>
                                <w:spacing w:val="-3"/>
                                <w:sz w:val="12"/>
                              </w:rPr>
                              <w:t xml:space="preserve"> </w:t>
                            </w:r>
                            <w:r w:rsidRPr="007A2E81">
                              <w:rPr>
                                <w:rFonts w:ascii="Tahoma"/>
                                <w:sz w:val="12"/>
                              </w:rPr>
                              <w:t>NV</w:t>
                            </w:r>
                            <w:r w:rsidRPr="007A2E81">
                              <w:rPr>
                                <w:rFonts w:ascii="Tahoma"/>
                                <w:spacing w:val="-2"/>
                                <w:sz w:val="12"/>
                              </w:rPr>
                              <w:t xml:space="preserve"> </w:t>
                            </w:r>
                            <w:r w:rsidRPr="007A2E81">
                              <w:rPr>
                                <w:rFonts w:ascii="Tahoma"/>
                                <w:spacing w:val="-1"/>
                                <w:sz w:val="12"/>
                              </w:rPr>
                              <w:t>and</w:t>
                            </w:r>
                            <w:r w:rsidRPr="007A2E81">
                              <w:rPr>
                                <w:rFonts w:ascii="Tahoma"/>
                                <w:spacing w:val="-2"/>
                                <w:sz w:val="12"/>
                              </w:rPr>
                              <w:t xml:space="preserve"> </w:t>
                            </w:r>
                            <w:r w:rsidRPr="007A2E81">
                              <w:rPr>
                                <w:rFonts w:ascii="Tahoma"/>
                                <w:sz w:val="12"/>
                              </w:rPr>
                              <w:t>of</w:t>
                            </w:r>
                            <w:r w:rsidRPr="007A2E81">
                              <w:rPr>
                                <w:rFonts w:ascii="Tahoma"/>
                                <w:spacing w:val="-4"/>
                                <w:sz w:val="12"/>
                              </w:rPr>
                              <w:t xml:space="preserve"> </w:t>
                            </w:r>
                            <w:r w:rsidRPr="007A2E81">
                              <w:rPr>
                                <w:rFonts w:ascii="Tahoma"/>
                                <w:spacing w:val="-1"/>
                                <w:sz w:val="12"/>
                              </w:rPr>
                              <w:t>the</w:t>
                            </w:r>
                            <w:r w:rsidRPr="007A2E81">
                              <w:rPr>
                                <w:rFonts w:ascii="Tahoma"/>
                                <w:spacing w:val="-4"/>
                                <w:sz w:val="12"/>
                              </w:rPr>
                              <w:t xml:space="preserve"> </w:t>
                            </w:r>
                            <w:r w:rsidRPr="007A2E81">
                              <w:rPr>
                                <w:rFonts w:ascii="Tahoma"/>
                                <w:spacing w:val="-1"/>
                                <w:sz w:val="12"/>
                              </w:rPr>
                              <w:t>companies</w:t>
                            </w:r>
                            <w:r w:rsidRPr="007A2E81">
                              <w:rPr>
                                <w:rFonts w:ascii="Tahoma"/>
                                <w:spacing w:val="-3"/>
                                <w:sz w:val="12"/>
                              </w:rPr>
                              <w:t xml:space="preserve"> </w:t>
                            </w:r>
                            <w:r w:rsidRPr="007A2E81">
                              <w:rPr>
                                <w:rFonts w:ascii="Tahoma"/>
                                <w:spacing w:val="-1"/>
                                <w:sz w:val="12"/>
                              </w:rPr>
                              <w:t>directly</w:t>
                            </w:r>
                            <w:r w:rsidRPr="007A2E81">
                              <w:rPr>
                                <w:rFonts w:ascii="Tahoma"/>
                                <w:spacing w:val="-4"/>
                                <w:sz w:val="12"/>
                              </w:rPr>
                              <w:t xml:space="preserve"> </w:t>
                            </w:r>
                            <w:r w:rsidRPr="007A2E81">
                              <w:rPr>
                                <w:rFonts w:ascii="Tahoma"/>
                                <w:sz w:val="12"/>
                              </w:rPr>
                              <w:t>or</w:t>
                            </w:r>
                            <w:r w:rsidRPr="007A2E81">
                              <w:rPr>
                                <w:rFonts w:ascii="Tahoma"/>
                                <w:spacing w:val="-3"/>
                                <w:sz w:val="12"/>
                              </w:rPr>
                              <w:t xml:space="preserve"> </w:t>
                            </w:r>
                            <w:r w:rsidRPr="007A2E81">
                              <w:rPr>
                                <w:rFonts w:ascii="Tahoma"/>
                                <w:spacing w:val="-1"/>
                                <w:sz w:val="12"/>
                              </w:rPr>
                              <w:t>indirectly</w:t>
                            </w:r>
                            <w:r w:rsidRPr="007A2E81">
                              <w:rPr>
                                <w:rFonts w:ascii="Tahoma"/>
                                <w:spacing w:val="-5"/>
                                <w:sz w:val="12"/>
                              </w:rPr>
                              <w:t xml:space="preserve"> </w:t>
                            </w:r>
                            <w:r w:rsidRPr="007A2E81">
                              <w:rPr>
                                <w:rFonts w:ascii="Tahoma"/>
                                <w:spacing w:val="-1"/>
                                <w:sz w:val="12"/>
                              </w:rPr>
                              <w:t>controlled</w:t>
                            </w:r>
                            <w:r w:rsidRPr="007A2E81">
                              <w:rPr>
                                <w:rFonts w:ascii="Tahoma"/>
                                <w:spacing w:val="-2"/>
                                <w:sz w:val="12"/>
                              </w:rPr>
                              <w:t xml:space="preserve"> </w:t>
                            </w:r>
                            <w:r w:rsidRPr="007A2E81">
                              <w:rPr>
                                <w:rFonts w:ascii="Tahoma"/>
                                <w:spacing w:val="-1"/>
                                <w:sz w:val="12"/>
                              </w:rPr>
                              <w:t>by</w:t>
                            </w:r>
                            <w:r w:rsidRPr="007A2E81">
                              <w:rPr>
                                <w:rFonts w:ascii="Tahoma"/>
                                <w:spacing w:val="-5"/>
                                <w:sz w:val="12"/>
                              </w:rPr>
                              <w:t xml:space="preserve"> </w:t>
                            </w:r>
                            <w:r w:rsidRPr="007A2E81">
                              <w:rPr>
                                <w:rFonts w:ascii="Tahoma"/>
                                <w:spacing w:val="-1"/>
                                <w:sz w:val="12"/>
                              </w:rPr>
                              <w:t xml:space="preserve">Galapagos </w:t>
                            </w:r>
                            <w:r w:rsidRPr="007A2E81">
                              <w:rPr>
                                <w:rFonts w:ascii="Tahoma"/>
                                <w:sz w:val="12"/>
                              </w:rPr>
                              <w:t>NV, a</w:t>
                            </w:r>
                          </w:p>
                          <w:p w14:paraId="6B919C23" w14:textId="1100DB80" w:rsidR="0099575F" w:rsidRPr="007A2E81" w:rsidRDefault="0099575F" w:rsidP="003547CB">
                            <w:pPr>
                              <w:ind w:left="1581" w:right="1582"/>
                              <w:jc w:val="center"/>
                              <w:rPr>
                                <w:rFonts w:ascii="Tahoma" w:eastAsia="Tahoma" w:hAnsi="Tahoma" w:cs="Tahoma"/>
                                <w:sz w:val="12"/>
                                <w:szCs w:val="14"/>
                              </w:rPr>
                            </w:pPr>
                            <w:r w:rsidRPr="007A2E81">
                              <w:rPr>
                                <w:rFonts w:ascii="Tahoma"/>
                                <w:spacing w:val="-1"/>
                                <w:sz w:val="12"/>
                              </w:rPr>
                              <w:t>Belgian</w:t>
                            </w:r>
                            <w:r w:rsidRPr="007A2E81">
                              <w:rPr>
                                <w:rFonts w:ascii="Tahoma"/>
                                <w:spacing w:val="-4"/>
                                <w:sz w:val="12"/>
                              </w:rPr>
                              <w:t xml:space="preserve"> </w:t>
                            </w:r>
                            <w:r w:rsidRPr="007A2E81">
                              <w:rPr>
                                <w:rFonts w:ascii="Tahoma"/>
                                <w:spacing w:val="-1"/>
                                <w:sz w:val="12"/>
                              </w:rPr>
                              <w:t>limited</w:t>
                            </w:r>
                            <w:r w:rsidRPr="007A2E81">
                              <w:rPr>
                                <w:rFonts w:ascii="Tahoma"/>
                                <w:spacing w:val="-5"/>
                                <w:sz w:val="12"/>
                              </w:rPr>
                              <w:t xml:space="preserve"> </w:t>
                            </w:r>
                            <w:r w:rsidRPr="007A2E81">
                              <w:rPr>
                                <w:rFonts w:ascii="Tahoma"/>
                                <w:spacing w:val="-1"/>
                                <w:sz w:val="12"/>
                              </w:rPr>
                              <w:t>liability</w:t>
                            </w:r>
                            <w:r w:rsidRPr="007A2E81">
                              <w:rPr>
                                <w:rFonts w:ascii="Tahoma"/>
                                <w:spacing w:val="-5"/>
                                <w:sz w:val="12"/>
                              </w:rPr>
                              <w:t xml:space="preserve"> </w:t>
                            </w:r>
                            <w:r w:rsidRPr="007A2E81">
                              <w:rPr>
                                <w:rFonts w:ascii="Tahoma"/>
                                <w:sz w:val="12"/>
                              </w:rPr>
                              <w:t xml:space="preserve">company </w:t>
                            </w:r>
                            <w:r w:rsidRPr="007A2E81">
                              <w:rPr>
                                <w:rFonts w:ascii="Tahoma"/>
                                <w:spacing w:val="-1"/>
                                <w:sz w:val="12"/>
                              </w:rPr>
                              <w:t>having</w:t>
                            </w:r>
                            <w:r w:rsidRPr="007A2E81">
                              <w:rPr>
                                <w:rFonts w:ascii="Tahoma"/>
                                <w:spacing w:val="-3"/>
                                <w:sz w:val="12"/>
                              </w:rPr>
                              <w:t xml:space="preserve"> </w:t>
                            </w:r>
                            <w:r w:rsidRPr="007A2E81">
                              <w:rPr>
                                <w:rFonts w:ascii="Tahoma"/>
                                <w:spacing w:val="-1"/>
                                <w:sz w:val="12"/>
                              </w:rPr>
                              <w:t>its</w:t>
                            </w:r>
                            <w:r w:rsidRPr="007A2E81">
                              <w:rPr>
                                <w:rFonts w:ascii="Tahoma"/>
                                <w:spacing w:val="-5"/>
                                <w:sz w:val="12"/>
                              </w:rPr>
                              <w:t xml:space="preserve"> </w:t>
                            </w:r>
                            <w:r w:rsidRPr="007A2E81">
                              <w:rPr>
                                <w:rFonts w:ascii="Tahoma"/>
                                <w:spacing w:val="-1"/>
                                <w:sz w:val="12"/>
                              </w:rPr>
                              <w:t>registered</w:t>
                            </w:r>
                            <w:r w:rsidRPr="007A2E81">
                              <w:rPr>
                                <w:rFonts w:ascii="Tahoma"/>
                                <w:spacing w:val="-5"/>
                                <w:sz w:val="12"/>
                              </w:rPr>
                              <w:t xml:space="preserve"> </w:t>
                            </w:r>
                            <w:r w:rsidRPr="007A2E81">
                              <w:rPr>
                                <w:rFonts w:ascii="Tahoma"/>
                                <w:spacing w:val="-1"/>
                                <w:sz w:val="12"/>
                              </w:rPr>
                              <w:t>office at</w:t>
                            </w:r>
                            <w:r w:rsidRPr="007A2E81">
                              <w:rPr>
                                <w:rFonts w:ascii="Tahoma"/>
                                <w:spacing w:val="-6"/>
                                <w:sz w:val="12"/>
                              </w:rPr>
                              <w:t xml:space="preserve"> </w:t>
                            </w:r>
                            <w:r w:rsidRPr="007A2E81">
                              <w:rPr>
                                <w:rFonts w:ascii="Tahoma"/>
                                <w:sz w:val="12"/>
                              </w:rPr>
                              <w:t>Generaal</w:t>
                            </w:r>
                            <w:r w:rsidRPr="007A2E81">
                              <w:rPr>
                                <w:rFonts w:ascii="Tahoma"/>
                                <w:spacing w:val="-3"/>
                                <w:sz w:val="12"/>
                              </w:rPr>
                              <w:t xml:space="preserve"> </w:t>
                            </w:r>
                            <w:r w:rsidRPr="007A2E81">
                              <w:rPr>
                                <w:rFonts w:ascii="Tahoma"/>
                                <w:spacing w:val="-1"/>
                                <w:sz w:val="12"/>
                              </w:rPr>
                              <w:t>De</w:t>
                            </w:r>
                            <w:r w:rsidRPr="007A2E81">
                              <w:rPr>
                                <w:rFonts w:ascii="Tahoma"/>
                                <w:spacing w:val="-4"/>
                                <w:sz w:val="12"/>
                              </w:rPr>
                              <w:t xml:space="preserve"> </w:t>
                            </w:r>
                            <w:r w:rsidRPr="007A2E81">
                              <w:rPr>
                                <w:rFonts w:ascii="Tahoma"/>
                                <w:spacing w:val="-1"/>
                                <w:sz w:val="12"/>
                              </w:rPr>
                              <w:t>Wittelaan</w:t>
                            </w:r>
                            <w:r w:rsidRPr="007A2E81">
                              <w:rPr>
                                <w:rFonts w:ascii="Tahoma"/>
                                <w:spacing w:val="-3"/>
                                <w:sz w:val="12"/>
                              </w:rPr>
                              <w:t xml:space="preserve"> </w:t>
                            </w:r>
                            <w:r w:rsidRPr="007A2E81">
                              <w:rPr>
                                <w:rFonts w:ascii="Tahoma"/>
                                <w:sz w:val="12"/>
                              </w:rPr>
                              <w:t>L11</w:t>
                            </w:r>
                            <w:r w:rsidRPr="007A2E81">
                              <w:rPr>
                                <w:rFonts w:ascii="Tahoma"/>
                                <w:spacing w:val="-4"/>
                                <w:sz w:val="12"/>
                              </w:rPr>
                              <w:t xml:space="preserve"> </w:t>
                            </w:r>
                            <w:r w:rsidRPr="007A2E81">
                              <w:rPr>
                                <w:rFonts w:ascii="Tahoma"/>
                                <w:sz w:val="12"/>
                              </w:rPr>
                              <w:t>A3,</w:t>
                            </w:r>
                            <w:r w:rsidRPr="007A2E81">
                              <w:rPr>
                                <w:rFonts w:ascii="Tahoma"/>
                                <w:spacing w:val="-4"/>
                                <w:sz w:val="12"/>
                              </w:rPr>
                              <w:t xml:space="preserve"> </w:t>
                            </w:r>
                            <w:r w:rsidRPr="007A2E81">
                              <w:rPr>
                                <w:rFonts w:ascii="Tahoma"/>
                                <w:sz w:val="12"/>
                              </w:rPr>
                              <w:t>2800</w:t>
                            </w:r>
                            <w:r w:rsidRPr="007A2E81">
                              <w:rPr>
                                <w:rFonts w:ascii="Tahoma"/>
                                <w:spacing w:val="-4"/>
                                <w:sz w:val="12"/>
                              </w:rPr>
                              <w:t xml:space="preserve"> </w:t>
                            </w:r>
                            <w:r w:rsidRPr="007A2E81">
                              <w:rPr>
                                <w:rFonts w:ascii="Tahoma"/>
                                <w:spacing w:val="-1"/>
                                <w:sz w:val="12"/>
                              </w:rPr>
                              <w:t>Mechelen, Belgium and</w:t>
                            </w:r>
                            <w:r w:rsidR="008C053B" w:rsidRPr="008C053B">
                              <w:rPr>
                                <w:rFonts w:ascii="Tahoma"/>
                                <w:spacing w:val="-1"/>
                                <w:sz w:val="12"/>
                              </w:rPr>
                              <w:t xml:space="preserve"> </w:t>
                            </w:r>
                            <w:r w:rsidRPr="007A2E81">
                              <w:rPr>
                                <w:rFonts w:ascii="Tahoma"/>
                                <w:spacing w:val="-1"/>
                                <w:sz w:val="12"/>
                              </w:rPr>
                              <w:t>registered</w:t>
                            </w:r>
                            <w:r w:rsidRPr="008C053B">
                              <w:rPr>
                                <w:rFonts w:ascii="Tahoma"/>
                                <w:spacing w:val="-1"/>
                                <w:sz w:val="12"/>
                              </w:rPr>
                              <w:t xml:space="preserve"> with</w:t>
                            </w:r>
                            <w:r w:rsidRPr="007A2E81">
                              <w:rPr>
                                <w:rFonts w:ascii="Tahoma"/>
                                <w:spacing w:val="-7"/>
                                <w:sz w:val="12"/>
                              </w:rPr>
                              <w:t xml:space="preserve"> </w:t>
                            </w:r>
                            <w:r w:rsidRPr="007A2E81">
                              <w:rPr>
                                <w:rFonts w:ascii="Tahoma"/>
                                <w:spacing w:val="-1"/>
                                <w:sz w:val="12"/>
                              </w:rPr>
                              <w:t>the</w:t>
                            </w:r>
                            <w:r w:rsidRPr="007A2E81">
                              <w:rPr>
                                <w:rFonts w:ascii="Tahoma"/>
                                <w:spacing w:val="-5"/>
                                <w:sz w:val="12"/>
                              </w:rPr>
                              <w:t xml:space="preserve"> </w:t>
                            </w:r>
                            <w:r w:rsidRPr="007A2E81">
                              <w:rPr>
                                <w:rFonts w:ascii="Tahoma"/>
                                <w:sz w:val="12"/>
                              </w:rPr>
                              <w:t>Register</w:t>
                            </w:r>
                            <w:r w:rsidRPr="007A2E81">
                              <w:rPr>
                                <w:rFonts w:ascii="Tahoma"/>
                                <w:spacing w:val="-6"/>
                                <w:sz w:val="12"/>
                              </w:rPr>
                              <w:t xml:space="preserve"> </w:t>
                            </w:r>
                            <w:r w:rsidRPr="007A2E81">
                              <w:rPr>
                                <w:rFonts w:ascii="Tahoma"/>
                                <w:sz w:val="12"/>
                              </w:rPr>
                              <w:t>of</w:t>
                            </w:r>
                            <w:r w:rsidRPr="007A2E81">
                              <w:rPr>
                                <w:rFonts w:ascii="Tahoma"/>
                                <w:spacing w:val="-6"/>
                                <w:sz w:val="12"/>
                              </w:rPr>
                              <w:t xml:space="preserve"> </w:t>
                            </w:r>
                            <w:r w:rsidRPr="007A2E81">
                              <w:rPr>
                                <w:rFonts w:ascii="Tahoma"/>
                                <w:sz w:val="12"/>
                              </w:rPr>
                              <w:t>Legal</w:t>
                            </w:r>
                            <w:r w:rsidRPr="007A2E81">
                              <w:rPr>
                                <w:rFonts w:ascii="Tahoma"/>
                                <w:spacing w:val="-6"/>
                                <w:sz w:val="12"/>
                              </w:rPr>
                              <w:t xml:space="preserve"> </w:t>
                            </w:r>
                            <w:r w:rsidRPr="007A2E81">
                              <w:rPr>
                                <w:rFonts w:ascii="Tahoma"/>
                                <w:sz w:val="12"/>
                              </w:rPr>
                              <w:t>Entities</w:t>
                            </w:r>
                            <w:r w:rsidRPr="007A2E81">
                              <w:rPr>
                                <w:rFonts w:ascii="Tahoma"/>
                                <w:spacing w:val="-4"/>
                                <w:sz w:val="12"/>
                              </w:rPr>
                              <w:t xml:space="preserve"> </w:t>
                            </w:r>
                            <w:r w:rsidRPr="007A2E81">
                              <w:rPr>
                                <w:rFonts w:ascii="Tahoma"/>
                                <w:spacing w:val="-1"/>
                                <w:sz w:val="12"/>
                              </w:rPr>
                              <w:t>(Mechelen)</w:t>
                            </w:r>
                            <w:r w:rsidRPr="007A2E81">
                              <w:rPr>
                                <w:rFonts w:ascii="Tahoma"/>
                                <w:spacing w:val="-4"/>
                                <w:sz w:val="12"/>
                              </w:rPr>
                              <w:t xml:space="preserve"> </w:t>
                            </w:r>
                            <w:r w:rsidRPr="007A2E81">
                              <w:rPr>
                                <w:rFonts w:ascii="Tahoma"/>
                                <w:sz w:val="12"/>
                              </w:rPr>
                              <w:t>under</w:t>
                            </w:r>
                            <w:r w:rsidRPr="007A2E81">
                              <w:rPr>
                                <w:rFonts w:ascii="Tahoma"/>
                                <w:spacing w:val="-6"/>
                                <w:sz w:val="12"/>
                              </w:rPr>
                              <w:t xml:space="preserve"> enterprise </w:t>
                            </w:r>
                            <w:r w:rsidRPr="007A2E81">
                              <w:rPr>
                                <w:rFonts w:ascii="Tahoma"/>
                                <w:sz w:val="12"/>
                              </w:rPr>
                              <w:t>number</w:t>
                            </w:r>
                            <w:r w:rsidRPr="007A2E81">
                              <w:rPr>
                                <w:rFonts w:ascii="Tahoma"/>
                                <w:spacing w:val="-1"/>
                                <w:sz w:val="12"/>
                              </w:rPr>
                              <w:t xml:space="preserve"> </w:t>
                            </w:r>
                            <w:r w:rsidRPr="007A2E81">
                              <w:rPr>
                                <w:rFonts w:ascii="Tahoma"/>
                                <w:sz w:val="12"/>
                              </w:rPr>
                              <w:t>0466.460.429</w:t>
                            </w:r>
                          </w:p>
                          <w:p w14:paraId="4C1FD483" w14:textId="77777777" w:rsidR="0099575F" w:rsidRPr="007A2E81" w:rsidRDefault="0099575F" w:rsidP="003547CB">
                            <w:pPr>
                              <w:spacing w:before="1"/>
                              <w:ind w:right="1"/>
                              <w:jc w:val="center"/>
                              <w:rPr>
                                <w:rFonts w:ascii="Tahoma" w:eastAsia="Tahoma" w:hAnsi="Tahoma" w:cs="Tahoma"/>
                                <w:sz w:val="12"/>
                                <w:szCs w:val="14"/>
                              </w:rPr>
                            </w:pPr>
                            <w:r w:rsidRPr="007A2E81">
                              <w:rPr>
                                <w:rFonts w:ascii="Tahoma" w:eastAsia="Tahoma" w:hAnsi="Tahoma" w:cs="Tahoma"/>
                                <w:spacing w:val="-1"/>
                                <w:sz w:val="12"/>
                                <w:szCs w:val="14"/>
                              </w:rPr>
                              <w:t>(each</w:t>
                            </w:r>
                            <w:r w:rsidRPr="007A2E81">
                              <w:rPr>
                                <w:rFonts w:ascii="Tahoma" w:eastAsia="Tahoma" w:hAnsi="Tahoma" w:cs="Tahoma"/>
                                <w:spacing w:val="-6"/>
                                <w:sz w:val="12"/>
                                <w:szCs w:val="14"/>
                              </w:rPr>
                              <w:t xml:space="preserve"> </w:t>
                            </w:r>
                            <w:r w:rsidRPr="007A2E81">
                              <w:rPr>
                                <w:rFonts w:ascii="Tahoma" w:eastAsia="Tahoma" w:hAnsi="Tahoma" w:cs="Tahoma"/>
                                <w:spacing w:val="1"/>
                                <w:sz w:val="12"/>
                                <w:szCs w:val="14"/>
                              </w:rPr>
                              <w:t>of</w:t>
                            </w:r>
                            <w:r w:rsidRPr="007A2E81">
                              <w:rPr>
                                <w:rFonts w:ascii="Tahoma" w:eastAsia="Tahoma" w:hAnsi="Tahoma" w:cs="Tahoma"/>
                                <w:spacing w:val="-6"/>
                                <w:sz w:val="12"/>
                                <w:szCs w:val="14"/>
                              </w:rPr>
                              <w:t xml:space="preserve"> </w:t>
                            </w:r>
                            <w:r w:rsidRPr="007A2E81">
                              <w:rPr>
                                <w:rFonts w:ascii="Tahoma" w:eastAsia="Tahoma" w:hAnsi="Tahoma" w:cs="Tahoma"/>
                                <w:sz w:val="12"/>
                                <w:szCs w:val="14"/>
                              </w:rPr>
                              <w:t>such</w:t>
                            </w:r>
                            <w:r w:rsidRPr="007A2E81">
                              <w:rPr>
                                <w:rFonts w:ascii="Tahoma" w:eastAsia="Tahoma" w:hAnsi="Tahoma" w:cs="Tahoma"/>
                                <w:spacing w:val="-6"/>
                                <w:sz w:val="12"/>
                                <w:szCs w:val="14"/>
                              </w:rPr>
                              <w:t xml:space="preserve"> </w:t>
                            </w:r>
                            <w:r w:rsidRPr="007A2E81">
                              <w:rPr>
                                <w:rFonts w:ascii="Tahoma" w:eastAsia="Tahoma" w:hAnsi="Tahoma" w:cs="Tahoma"/>
                                <w:spacing w:val="-1"/>
                                <w:sz w:val="12"/>
                                <w:szCs w:val="14"/>
                              </w:rPr>
                              <w:t>companies</w:t>
                            </w:r>
                            <w:r w:rsidRPr="007A2E81">
                              <w:rPr>
                                <w:rFonts w:ascii="Tahoma" w:eastAsia="Tahoma" w:hAnsi="Tahoma" w:cs="Tahoma"/>
                                <w:spacing w:val="-3"/>
                                <w:sz w:val="12"/>
                                <w:szCs w:val="14"/>
                              </w:rPr>
                              <w:t xml:space="preserve"> </w:t>
                            </w:r>
                            <w:r w:rsidRPr="007A2E81">
                              <w:rPr>
                                <w:rFonts w:ascii="Tahoma" w:eastAsia="Tahoma" w:hAnsi="Tahoma" w:cs="Tahoma"/>
                                <w:spacing w:val="-1"/>
                                <w:sz w:val="12"/>
                                <w:szCs w:val="14"/>
                              </w:rPr>
                              <w:t>hereinafter</w:t>
                            </w:r>
                            <w:r w:rsidRPr="007A2E81">
                              <w:rPr>
                                <w:rFonts w:ascii="Tahoma" w:eastAsia="Tahoma" w:hAnsi="Tahoma" w:cs="Tahoma"/>
                                <w:spacing w:val="-5"/>
                                <w:sz w:val="12"/>
                                <w:szCs w:val="14"/>
                              </w:rPr>
                              <w:t xml:space="preserve"> </w:t>
                            </w:r>
                            <w:r w:rsidRPr="007A2E81">
                              <w:rPr>
                                <w:rFonts w:ascii="Tahoma" w:eastAsia="Tahoma" w:hAnsi="Tahoma" w:cs="Tahoma"/>
                                <w:spacing w:val="-1"/>
                                <w:sz w:val="12"/>
                                <w:szCs w:val="14"/>
                              </w:rPr>
                              <w:t>referred</w:t>
                            </w:r>
                            <w:r w:rsidRPr="007A2E81">
                              <w:rPr>
                                <w:rFonts w:ascii="Tahoma" w:eastAsia="Tahoma" w:hAnsi="Tahoma" w:cs="Tahoma"/>
                                <w:spacing w:val="-5"/>
                                <w:sz w:val="12"/>
                                <w:szCs w:val="14"/>
                              </w:rPr>
                              <w:t xml:space="preserve"> </w:t>
                            </w:r>
                            <w:r w:rsidRPr="007A2E81">
                              <w:rPr>
                                <w:rFonts w:ascii="Tahoma" w:eastAsia="Tahoma" w:hAnsi="Tahoma" w:cs="Tahoma"/>
                                <w:spacing w:val="-1"/>
                                <w:sz w:val="12"/>
                                <w:szCs w:val="14"/>
                              </w:rPr>
                              <w:t>to</w:t>
                            </w:r>
                            <w:r w:rsidRPr="007A2E81">
                              <w:rPr>
                                <w:rFonts w:ascii="Tahoma" w:eastAsia="Tahoma" w:hAnsi="Tahoma" w:cs="Tahoma"/>
                                <w:spacing w:val="-2"/>
                                <w:sz w:val="12"/>
                                <w:szCs w:val="14"/>
                              </w:rPr>
                              <w:t xml:space="preserve"> </w:t>
                            </w:r>
                            <w:r w:rsidRPr="007A2E81">
                              <w:rPr>
                                <w:rFonts w:ascii="Tahoma" w:eastAsia="Tahoma" w:hAnsi="Tahoma" w:cs="Tahoma"/>
                                <w:spacing w:val="-1"/>
                                <w:sz w:val="12"/>
                                <w:szCs w:val="14"/>
                              </w:rPr>
                              <w:t>as</w:t>
                            </w:r>
                            <w:r w:rsidRPr="007A2E81">
                              <w:rPr>
                                <w:rFonts w:ascii="Tahoma" w:eastAsia="Tahoma" w:hAnsi="Tahoma" w:cs="Tahoma"/>
                                <w:spacing w:val="-2"/>
                                <w:sz w:val="12"/>
                                <w:szCs w:val="14"/>
                              </w:rPr>
                              <w:t xml:space="preserve"> </w:t>
                            </w:r>
                            <w:r w:rsidRPr="007A2E81">
                              <w:rPr>
                                <w:rFonts w:ascii="Tahoma" w:eastAsia="Tahoma" w:hAnsi="Tahoma" w:cs="Tahoma"/>
                                <w:sz w:val="12"/>
                                <w:szCs w:val="14"/>
                              </w:rPr>
                              <w:t>the</w:t>
                            </w:r>
                            <w:r w:rsidRPr="007A2E81">
                              <w:rPr>
                                <w:rFonts w:ascii="Tahoma" w:eastAsia="Tahoma" w:hAnsi="Tahoma" w:cs="Tahoma"/>
                                <w:spacing w:val="-4"/>
                                <w:sz w:val="12"/>
                                <w:szCs w:val="14"/>
                              </w:rPr>
                              <w:t xml:space="preserve"> </w:t>
                            </w:r>
                            <w:r w:rsidRPr="007A2E81">
                              <w:rPr>
                                <w:rFonts w:ascii="Tahoma" w:eastAsia="Tahoma" w:hAnsi="Tahoma" w:cs="Tahoma"/>
                                <w:spacing w:val="-1"/>
                                <w:sz w:val="12"/>
                                <w:szCs w:val="14"/>
                              </w:rPr>
                              <w:t>“</w:t>
                            </w:r>
                            <w:r w:rsidRPr="007A2E81">
                              <w:rPr>
                                <w:rFonts w:ascii="Tahoma" w:eastAsia="Tahoma" w:hAnsi="Tahoma" w:cs="Tahoma"/>
                                <w:b/>
                                <w:spacing w:val="-1"/>
                                <w:sz w:val="12"/>
                                <w:szCs w:val="14"/>
                              </w:rPr>
                              <w:t>Client</w:t>
                            </w:r>
                            <w:r w:rsidRPr="007A2E81">
                              <w:rPr>
                                <w:rFonts w:ascii="Tahoma" w:eastAsia="Tahoma" w:hAnsi="Tahoma" w:cs="Tahoma"/>
                                <w:spacing w:val="-1"/>
                                <w:sz w:val="12"/>
                                <w:szCs w:val="14"/>
                              </w:rPr>
                              <w:t>”)</w:t>
                            </w:r>
                          </w:p>
                          <w:p w14:paraId="7C2891B5" w14:textId="77777777" w:rsidR="0099575F" w:rsidRDefault="0099575F" w:rsidP="003547CB">
                            <w:pPr>
                              <w:spacing w:before="95"/>
                              <w:ind w:right="102"/>
                              <w:jc w:val="right"/>
                              <w:rPr>
                                <w:rFonts w:ascii="Tahoma" w:eastAsia="Tahoma" w:hAnsi="Tahoma" w:cs="Tahoma"/>
                                <w:sz w:val="8"/>
                                <w:szCs w:val="8"/>
                              </w:rPr>
                            </w:pPr>
                            <w:r>
                              <w:rPr>
                                <w:rFonts w:ascii="Tahoma"/>
                                <w:spacing w:val="-1"/>
                                <w:w w:val="95"/>
                                <w:sz w:val="8"/>
                              </w:rPr>
                              <w:t>v.20190624</w:t>
                            </w:r>
                          </w:p>
                        </w:txbxContent>
                      </wps:txbx>
                      <wps:bodyPr rot="0" vert="horz" wrap="square" lIns="0" tIns="0" rIns="0" bIns="0" anchor="t" anchorCtr="0" upright="1">
                        <a:noAutofit/>
                      </wps:bodyPr>
                    </wps:wsp>
                  </a:graphicData>
                </a:graphic>
              </wp:inline>
            </w:drawing>
          </mc:Choice>
          <mc:Fallback>
            <w:pict>
              <v:shapetype w14:anchorId="3AF1D9F7" id="_x0000_t202" coordsize="21600,21600" o:spt="202" path="m,l,21600r21600,l21600,xe">
                <v:stroke joinstyle="miter"/>
                <v:path gradientshapeok="t" o:connecttype="rect"/>
              </v:shapetype>
              <v:shape id="Text Box 2" o:spid="_x0000_s1026" type="#_x0000_t202" style="width:524.65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" filled="f" strokeweight=".58pt">
                <v:textbox inset="0,0,0,0">
                  <w:txbxContent>
                    <w:p w14:paraId="01F4AFD8" w14:textId="77777777" w:rsidR="0099575F" w:rsidRPr="007A2E81" w:rsidRDefault="0099575F" w:rsidP="003547CB">
                      <w:pPr>
                        <w:spacing w:before="116"/>
                        <w:ind w:right="3"/>
                        <w:jc w:val="center"/>
                        <w:rPr>
                          <w:rFonts w:ascii="Tahoma" w:eastAsia="Tahoma" w:hAnsi="Tahoma" w:cs="Tahoma"/>
                          <w:sz w:val="20"/>
                          <w:szCs w:val="24"/>
                        </w:rPr>
                      </w:pPr>
                      <w:r w:rsidRPr="007A2E81">
                        <w:rPr>
                          <w:rFonts w:ascii="Tahoma"/>
                          <w:b/>
                          <w:spacing w:val="-1"/>
                          <w:sz w:val="20"/>
                        </w:rPr>
                        <w:t>GENERAL</w:t>
                      </w:r>
                      <w:r w:rsidRPr="007A2E81">
                        <w:rPr>
                          <w:rFonts w:ascii="Tahoma"/>
                          <w:b/>
                          <w:spacing w:val="-4"/>
                          <w:sz w:val="20"/>
                        </w:rPr>
                        <w:t xml:space="preserve"> </w:t>
                      </w:r>
                      <w:r w:rsidRPr="007A2E81">
                        <w:rPr>
                          <w:rFonts w:ascii="Tahoma"/>
                          <w:b/>
                          <w:spacing w:val="-1"/>
                          <w:sz w:val="20"/>
                        </w:rPr>
                        <w:t>TERMS</w:t>
                      </w:r>
                      <w:r w:rsidRPr="007A2E81">
                        <w:rPr>
                          <w:rFonts w:ascii="Tahoma"/>
                          <w:b/>
                          <w:spacing w:val="-7"/>
                          <w:sz w:val="20"/>
                        </w:rPr>
                        <w:t xml:space="preserve"> </w:t>
                      </w:r>
                      <w:r w:rsidRPr="007A2E81">
                        <w:rPr>
                          <w:rFonts w:ascii="Tahoma"/>
                          <w:b/>
                          <w:sz w:val="20"/>
                        </w:rPr>
                        <w:t>AND</w:t>
                      </w:r>
                      <w:r w:rsidRPr="007A2E81">
                        <w:rPr>
                          <w:rFonts w:ascii="Tahoma"/>
                          <w:b/>
                          <w:spacing w:val="-4"/>
                          <w:sz w:val="20"/>
                        </w:rPr>
                        <w:t xml:space="preserve"> </w:t>
                      </w:r>
                      <w:r w:rsidRPr="007A2E81">
                        <w:rPr>
                          <w:rFonts w:ascii="Tahoma"/>
                          <w:b/>
                          <w:spacing w:val="-1"/>
                          <w:sz w:val="20"/>
                        </w:rPr>
                        <w:t>CONDITIONS</w:t>
                      </w:r>
                      <w:r w:rsidRPr="007A2E81">
                        <w:rPr>
                          <w:rFonts w:ascii="Tahoma"/>
                          <w:b/>
                          <w:spacing w:val="-5"/>
                          <w:sz w:val="20"/>
                        </w:rPr>
                        <w:t xml:space="preserve"> </w:t>
                      </w:r>
                      <w:r w:rsidRPr="007A2E81">
                        <w:rPr>
                          <w:rFonts w:ascii="Tahoma"/>
                          <w:b/>
                          <w:sz w:val="20"/>
                        </w:rPr>
                        <w:t>OF</w:t>
                      </w:r>
                      <w:r w:rsidRPr="007A2E81">
                        <w:rPr>
                          <w:rFonts w:ascii="Tahoma"/>
                          <w:b/>
                          <w:spacing w:val="-3"/>
                          <w:sz w:val="20"/>
                        </w:rPr>
                        <w:t xml:space="preserve"> </w:t>
                      </w:r>
                      <w:r w:rsidRPr="007A2E81">
                        <w:rPr>
                          <w:rFonts w:ascii="Tahoma"/>
                          <w:b/>
                          <w:spacing w:val="-1"/>
                          <w:sz w:val="20"/>
                        </w:rPr>
                        <w:t>PURCHASE</w:t>
                      </w:r>
                    </w:p>
                    <w:p w14:paraId="230AACBD" w14:textId="77777777" w:rsidR="0099575F" w:rsidRPr="007A2E81" w:rsidRDefault="0099575F" w:rsidP="003547CB">
                      <w:pPr>
                        <w:spacing w:before="2" w:line="168" w:lineRule="exact"/>
                        <w:ind w:right="3"/>
                        <w:jc w:val="center"/>
                        <w:rPr>
                          <w:rFonts w:ascii="Tahoma" w:eastAsia="Tahoma" w:hAnsi="Tahoma" w:cs="Tahoma"/>
                          <w:sz w:val="12"/>
                          <w:szCs w:val="14"/>
                        </w:rPr>
                      </w:pPr>
                      <w:r w:rsidRPr="007A2E81">
                        <w:rPr>
                          <w:rFonts w:ascii="Tahoma"/>
                          <w:sz w:val="12"/>
                        </w:rPr>
                        <w:t>of</w:t>
                      </w:r>
                      <w:r w:rsidRPr="007A2E81">
                        <w:rPr>
                          <w:rFonts w:ascii="Tahoma"/>
                          <w:spacing w:val="-6"/>
                          <w:sz w:val="12"/>
                        </w:rPr>
                        <w:t xml:space="preserve"> </w:t>
                      </w:r>
                      <w:r w:rsidRPr="007A2E81">
                        <w:rPr>
                          <w:rFonts w:ascii="Tahoma"/>
                          <w:spacing w:val="-1"/>
                          <w:sz w:val="12"/>
                        </w:rPr>
                        <w:t>Galapagos</w:t>
                      </w:r>
                      <w:r w:rsidRPr="007A2E81">
                        <w:rPr>
                          <w:rFonts w:ascii="Tahoma"/>
                          <w:spacing w:val="-3"/>
                          <w:sz w:val="12"/>
                        </w:rPr>
                        <w:t xml:space="preserve"> </w:t>
                      </w:r>
                      <w:r w:rsidRPr="007A2E81">
                        <w:rPr>
                          <w:rFonts w:ascii="Tahoma"/>
                          <w:sz w:val="12"/>
                        </w:rPr>
                        <w:t>NV</w:t>
                      </w:r>
                      <w:r w:rsidRPr="007A2E81">
                        <w:rPr>
                          <w:rFonts w:ascii="Tahoma"/>
                          <w:spacing w:val="-2"/>
                          <w:sz w:val="12"/>
                        </w:rPr>
                        <w:t xml:space="preserve"> </w:t>
                      </w:r>
                      <w:r w:rsidRPr="007A2E81">
                        <w:rPr>
                          <w:rFonts w:ascii="Tahoma"/>
                          <w:spacing w:val="-1"/>
                          <w:sz w:val="12"/>
                        </w:rPr>
                        <w:t>and</w:t>
                      </w:r>
                      <w:r w:rsidRPr="007A2E81">
                        <w:rPr>
                          <w:rFonts w:ascii="Tahoma"/>
                          <w:spacing w:val="-2"/>
                          <w:sz w:val="12"/>
                        </w:rPr>
                        <w:t xml:space="preserve"> </w:t>
                      </w:r>
                      <w:r w:rsidRPr="007A2E81">
                        <w:rPr>
                          <w:rFonts w:ascii="Tahoma"/>
                          <w:sz w:val="12"/>
                        </w:rPr>
                        <w:t>of</w:t>
                      </w:r>
                      <w:r w:rsidRPr="007A2E81">
                        <w:rPr>
                          <w:rFonts w:ascii="Tahoma"/>
                          <w:spacing w:val="-4"/>
                          <w:sz w:val="12"/>
                        </w:rPr>
                        <w:t xml:space="preserve"> </w:t>
                      </w:r>
                      <w:r w:rsidRPr="007A2E81">
                        <w:rPr>
                          <w:rFonts w:ascii="Tahoma"/>
                          <w:spacing w:val="-1"/>
                          <w:sz w:val="12"/>
                        </w:rPr>
                        <w:t>the</w:t>
                      </w:r>
                      <w:r w:rsidRPr="007A2E81">
                        <w:rPr>
                          <w:rFonts w:ascii="Tahoma"/>
                          <w:spacing w:val="-4"/>
                          <w:sz w:val="12"/>
                        </w:rPr>
                        <w:t xml:space="preserve"> </w:t>
                      </w:r>
                      <w:r w:rsidRPr="007A2E81">
                        <w:rPr>
                          <w:rFonts w:ascii="Tahoma"/>
                          <w:spacing w:val="-1"/>
                          <w:sz w:val="12"/>
                        </w:rPr>
                        <w:t>companies</w:t>
                      </w:r>
                      <w:r w:rsidRPr="007A2E81">
                        <w:rPr>
                          <w:rFonts w:ascii="Tahoma"/>
                          <w:spacing w:val="-3"/>
                          <w:sz w:val="12"/>
                        </w:rPr>
                        <w:t xml:space="preserve"> </w:t>
                      </w:r>
                      <w:r w:rsidRPr="007A2E81">
                        <w:rPr>
                          <w:rFonts w:ascii="Tahoma"/>
                          <w:spacing w:val="-1"/>
                          <w:sz w:val="12"/>
                        </w:rPr>
                        <w:t>directly</w:t>
                      </w:r>
                      <w:r w:rsidRPr="007A2E81">
                        <w:rPr>
                          <w:rFonts w:ascii="Tahoma"/>
                          <w:spacing w:val="-4"/>
                          <w:sz w:val="12"/>
                        </w:rPr>
                        <w:t xml:space="preserve"> </w:t>
                      </w:r>
                      <w:r w:rsidRPr="007A2E81">
                        <w:rPr>
                          <w:rFonts w:ascii="Tahoma"/>
                          <w:sz w:val="12"/>
                        </w:rPr>
                        <w:t>or</w:t>
                      </w:r>
                      <w:r w:rsidRPr="007A2E81">
                        <w:rPr>
                          <w:rFonts w:ascii="Tahoma"/>
                          <w:spacing w:val="-3"/>
                          <w:sz w:val="12"/>
                        </w:rPr>
                        <w:t xml:space="preserve"> </w:t>
                      </w:r>
                      <w:r w:rsidRPr="007A2E81">
                        <w:rPr>
                          <w:rFonts w:ascii="Tahoma"/>
                          <w:spacing w:val="-1"/>
                          <w:sz w:val="12"/>
                        </w:rPr>
                        <w:t>indirectly</w:t>
                      </w:r>
                      <w:r w:rsidRPr="007A2E81">
                        <w:rPr>
                          <w:rFonts w:ascii="Tahoma"/>
                          <w:spacing w:val="-5"/>
                          <w:sz w:val="12"/>
                        </w:rPr>
                        <w:t xml:space="preserve"> </w:t>
                      </w:r>
                      <w:r w:rsidRPr="007A2E81">
                        <w:rPr>
                          <w:rFonts w:ascii="Tahoma"/>
                          <w:spacing w:val="-1"/>
                          <w:sz w:val="12"/>
                        </w:rPr>
                        <w:t>controlled</w:t>
                      </w:r>
                      <w:r w:rsidRPr="007A2E81">
                        <w:rPr>
                          <w:rFonts w:ascii="Tahoma"/>
                          <w:spacing w:val="-2"/>
                          <w:sz w:val="12"/>
                        </w:rPr>
                        <w:t xml:space="preserve"> </w:t>
                      </w:r>
                      <w:r w:rsidRPr="007A2E81">
                        <w:rPr>
                          <w:rFonts w:ascii="Tahoma"/>
                          <w:spacing w:val="-1"/>
                          <w:sz w:val="12"/>
                        </w:rPr>
                        <w:t>by</w:t>
                      </w:r>
                      <w:r w:rsidRPr="007A2E81">
                        <w:rPr>
                          <w:rFonts w:ascii="Tahoma"/>
                          <w:spacing w:val="-5"/>
                          <w:sz w:val="12"/>
                        </w:rPr>
                        <w:t xml:space="preserve"> </w:t>
                      </w:r>
                      <w:r w:rsidRPr="007A2E81">
                        <w:rPr>
                          <w:rFonts w:ascii="Tahoma"/>
                          <w:spacing w:val="-1"/>
                          <w:sz w:val="12"/>
                        </w:rPr>
                        <w:t xml:space="preserve">Galapagos </w:t>
                      </w:r>
                      <w:r w:rsidRPr="007A2E81">
                        <w:rPr>
                          <w:rFonts w:ascii="Tahoma"/>
                          <w:sz w:val="12"/>
                        </w:rPr>
                        <w:t>NV, a</w:t>
                      </w:r>
                    </w:p>
                    <w:p w14:paraId="6B919C23" w14:textId="1100DB80" w:rsidR="0099575F" w:rsidRPr="007A2E81" w:rsidRDefault="0099575F" w:rsidP="003547CB">
                      <w:pPr>
                        <w:ind w:left="1581" w:right="1582"/>
                        <w:jc w:val="center"/>
                        <w:rPr>
                          <w:rFonts w:ascii="Tahoma" w:eastAsia="Tahoma" w:hAnsi="Tahoma" w:cs="Tahoma"/>
                          <w:sz w:val="12"/>
                          <w:szCs w:val="14"/>
                        </w:rPr>
                      </w:pPr>
                      <w:r w:rsidRPr="007A2E81">
                        <w:rPr>
                          <w:rFonts w:ascii="Tahoma"/>
                          <w:spacing w:val="-1"/>
                          <w:sz w:val="12"/>
                        </w:rPr>
                        <w:t>Belgian</w:t>
                      </w:r>
                      <w:r w:rsidRPr="007A2E81">
                        <w:rPr>
                          <w:rFonts w:ascii="Tahoma"/>
                          <w:spacing w:val="-4"/>
                          <w:sz w:val="12"/>
                        </w:rPr>
                        <w:t xml:space="preserve"> </w:t>
                      </w:r>
                      <w:r w:rsidRPr="007A2E81">
                        <w:rPr>
                          <w:rFonts w:ascii="Tahoma"/>
                          <w:spacing w:val="-1"/>
                          <w:sz w:val="12"/>
                        </w:rPr>
                        <w:t>limited</w:t>
                      </w:r>
                      <w:r w:rsidRPr="007A2E81">
                        <w:rPr>
                          <w:rFonts w:ascii="Tahoma"/>
                          <w:spacing w:val="-5"/>
                          <w:sz w:val="12"/>
                        </w:rPr>
                        <w:t xml:space="preserve"> </w:t>
                      </w:r>
                      <w:r w:rsidRPr="007A2E81">
                        <w:rPr>
                          <w:rFonts w:ascii="Tahoma"/>
                          <w:spacing w:val="-1"/>
                          <w:sz w:val="12"/>
                        </w:rPr>
                        <w:t>liability</w:t>
                      </w:r>
                      <w:r w:rsidRPr="007A2E81">
                        <w:rPr>
                          <w:rFonts w:ascii="Tahoma"/>
                          <w:spacing w:val="-5"/>
                          <w:sz w:val="12"/>
                        </w:rPr>
                        <w:t xml:space="preserve"> </w:t>
                      </w:r>
                      <w:r w:rsidRPr="007A2E81">
                        <w:rPr>
                          <w:rFonts w:ascii="Tahoma"/>
                          <w:sz w:val="12"/>
                        </w:rPr>
                        <w:t xml:space="preserve">company </w:t>
                      </w:r>
                      <w:r w:rsidRPr="007A2E81">
                        <w:rPr>
                          <w:rFonts w:ascii="Tahoma"/>
                          <w:spacing w:val="-1"/>
                          <w:sz w:val="12"/>
                        </w:rPr>
                        <w:t>having</w:t>
                      </w:r>
                      <w:r w:rsidRPr="007A2E81">
                        <w:rPr>
                          <w:rFonts w:ascii="Tahoma"/>
                          <w:spacing w:val="-3"/>
                          <w:sz w:val="12"/>
                        </w:rPr>
                        <w:t xml:space="preserve"> </w:t>
                      </w:r>
                      <w:r w:rsidRPr="007A2E81">
                        <w:rPr>
                          <w:rFonts w:ascii="Tahoma"/>
                          <w:spacing w:val="-1"/>
                          <w:sz w:val="12"/>
                        </w:rPr>
                        <w:t>its</w:t>
                      </w:r>
                      <w:r w:rsidRPr="007A2E81">
                        <w:rPr>
                          <w:rFonts w:ascii="Tahoma"/>
                          <w:spacing w:val="-5"/>
                          <w:sz w:val="12"/>
                        </w:rPr>
                        <w:t xml:space="preserve"> </w:t>
                      </w:r>
                      <w:r w:rsidRPr="007A2E81">
                        <w:rPr>
                          <w:rFonts w:ascii="Tahoma"/>
                          <w:spacing w:val="-1"/>
                          <w:sz w:val="12"/>
                        </w:rPr>
                        <w:t>registered</w:t>
                      </w:r>
                      <w:r w:rsidRPr="007A2E81">
                        <w:rPr>
                          <w:rFonts w:ascii="Tahoma"/>
                          <w:spacing w:val="-5"/>
                          <w:sz w:val="12"/>
                        </w:rPr>
                        <w:t xml:space="preserve"> </w:t>
                      </w:r>
                      <w:r w:rsidRPr="007A2E81">
                        <w:rPr>
                          <w:rFonts w:ascii="Tahoma"/>
                          <w:spacing w:val="-1"/>
                          <w:sz w:val="12"/>
                        </w:rPr>
                        <w:t>office at</w:t>
                      </w:r>
                      <w:r w:rsidRPr="007A2E81">
                        <w:rPr>
                          <w:rFonts w:ascii="Tahoma"/>
                          <w:spacing w:val="-6"/>
                          <w:sz w:val="12"/>
                        </w:rPr>
                        <w:t xml:space="preserve"> </w:t>
                      </w:r>
                      <w:r w:rsidRPr="007A2E81">
                        <w:rPr>
                          <w:rFonts w:ascii="Tahoma"/>
                          <w:sz w:val="12"/>
                        </w:rPr>
                        <w:t>Generaal</w:t>
                      </w:r>
                      <w:r w:rsidRPr="007A2E81">
                        <w:rPr>
                          <w:rFonts w:ascii="Tahoma"/>
                          <w:spacing w:val="-3"/>
                          <w:sz w:val="12"/>
                        </w:rPr>
                        <w:t xml:space="preserve"> </w:t>
                      </w:r>
                      <w:r w:rsidRPr="007A2E81">
                        <w:rPr>
                          <w:rFonts w:ascii="Tahoma"/>
                          <w:spacing w:val="-1"/>
                          <w:sz w:val="12"/>
                        </w:rPr>
                        <w:t>De</w:t>
                      </w:r>
                      <w:r w:rsidRPr="007A2E81">
                        <w:rPr>
                          <w:rFonts w:ascii="Tahoma"/>
                          <w:spacing w:val="-4"/>
                          <w:sz w:val="12"/>
                        </w:rPr>
                        <w:t xml:space="preserve"> </w:t>
                      </w:r>
                      <w:r w:rsidRPr="007A2E81">
                        <w:rPr>
                          <w:rFonts w:ascii="Tahoma"/>
                          <w:spacing w:val="-1"/>
                          <w:sz w:val="12"/>
                        </w:rPr>
                        <w:t>Wittelaan</w:t>
                      </w:r>
                      <w:r w:rsidRPr="007A2E81">
                        <w:rPr>
                          <w:rFonts w:ascii="Tahoma"/>
                          <w:spacing w:val="-3"/>
                          <w:sz w:val="12"/>
                        </w:rPr>
                        <w:t xml:space="preserve"> </w:t>
                      </w:r>
                      <w:r w:rsidRPr="007A2E81">
                        <w:rPr>
                          <w:rFonts w:ascii="Tahoma"/>
                          <w:sz w:val="12"/>
                        </w:rPr>
                        <w:t>L11</w:t>
                      </w:r>
                      <w:r w:rsidRPr="007A2E81">
                        <w:rPr>
                          <w:rFonts w:ascii="Tahoma"/>
                          <w:spacing w:val="-4"/>
                          <w:sz w:val="12"/>
                        </w:rPr>
                        <w:t xml:space="preserve"> </w:t>
                      </w:r>
                      <w:r w:rsidRPr="007A2E81">
                        <w:rPr>
                          <w:rFonts w:ascii="Tahoma"/>
                          <w:sz w:val="12"/>
                        </w:rPr>
                        <w:t>A3,</w:t>
                      </w:r>
                      <w:r w:rsidRPr="007A2E81">
                        <w:rPr>
                          <w:rFonts w:ascii="Tahoma"/>
                          <w:spacing w:val="-4"/>
                          <w:sz w:val="12"/>
                        </w:rPr>
                        <w:t xml:space="preserve"> </w:t>
                      </w:r>
                      <w:r w:rsidRPr="007A2E81">
                        <w:rPr>
                          <w:rFonts w:ascii="Tahoma"/>
                          <w:sz w:val="12"/>
                        </w:rPr>
                        <w:t>2800</w:t>
                      </w:r>
                      <w:r w:rsidRPr="007A2E81">
                        <w:rPr>
                          <w:rFonts w:ascii="Tahoma"/>
                          <w:spacing w:val="-4"/>
                          <w:sz w:val="12"/>
                        </w:rPr>
                        <w:t xml:space="preserve"> </w:t>
                      </w:r>
                      <w:r w:rsidRPr="007A2E81">
                        <w:rPr>
                          <w:rFonts w:ascii="Tahoma"/>
                          <w:spacing w:val="-1"/>
                          <w:sz w:val="12"/>
                        </w:rPr>
                        <w:t>Mechelen, Belgium and</w:t>
                      </w:r>
                      <w:r w:rsidR="008C053B" w:rsidRPr="008C053B">
                        <w:rPr>
                          <w:rFonts w:ascii="Tahoma"/>
                          <w:spacing w:val="-1"/>
                          <w:sz w:val="12"/>
                        </w:rPr>
                        <w:t xml:space="preserve"> </w:t>
                      </w:r>
                      <w:r w:rsidRPr="007A2E81">
                        <w:rPr>
                          <w:rFonts w:ascii="Tahoma"/>
                          <w:spacing w:val="-1"/>
                          <w:sz w:val="12"/>
                        </w:rPr>
                        <w:t>registered</w:t>
                      </w:r>
                      <w:r w:rsidRPr="008C053B">
                        <w:rPr>
                          <w:rFonts w:ascii="Tahoma"/>
                          <w:spacing w:val="-1"/>
                          <w:sz w:val="12"/>
                        </w:rPr>
                        <w:t xml:space="preserve"> with</w:t>
                      </w:r>
                      <w:r w:rsidRPr="007A2E81">
                        <w:rPr>
                          <w:rFonts w:ascii="Tahoma"/>
                          <w:spacing w:val="-7"/>
                          <w:sz w:val="12"/>
                        </w:rPr>
                        <w:t xml:space="preserve"> </w:t>
                      </w:r>
                      <w:r w:rsidRPr="007A2E81">
                        <w:rPr>
                          <w:rFonts w:ascii="Tahoma"/>
                          <w:spacing w:val="-1"/>
                          <w:sz w:val="12"/>
                        </w:rPr>
                        <w:t>the</w:t>
                      </w:r>
                      <w:r w:rsidRPr="007A2E81">
                        <w:rPr>
                          <w:rFonts w:ascii="Tahoma"/>
                          <w:spacing w:val="-5"/>
                          <w:sz w:val="12"/>
                        </w:rPr>
                        <w:t xml:space="preserve"> </w:t>
                      </w:r>
                      <w:r w:rsidRPr="007A2E81">
                        <w:rPr>
                          <w:rFonts w:ascii="Tahoma"/>
                          <w:sz w:val="12"/>
                        </w:rPr>
                        <w:t>Register</w:t>
                      </w:r>
                      <w:r w:rsidRPr="007A2E81">
                        <w:rPr>
                          <w:rFonts w:ascii="Tahoma"/>
                          <w:spacing w:val="-6"/>
                          <w:sz w:val="12"/>
                        </w:rPr>
                        <w:t xml:space="preserve"> </w:t>
                      </w:r>
                      <w:r w:rsidRPr="007A2E81">
                        <w:rPr>
                          <w:rFonts w:ascii="Tahoma"/>
                          <w:sz w:val="12"/>
                        </w:rPr>
                        <w:t>of</w:t>
                      </w:r>
                      <w:r w:rsidRPr="007A2E81">
                        <w:rPr>
                          <w:rFonts w:ascii="Tahoma"/>
                          <w:spacing w:val="-6"/>
                          <w:sz w:val="12"/>
                        </w:rPr>
                        <w:t xml:space="preserve"> </w:t>
                      </w:r>
                      <w:r w:rsidRPr="007A2E81">
                        <w:rPr>
                          <w:rFonts w:ascii="Tahoma"/>
                          <w:sz w:val="12"/>
                        </w:rPr>
                        <w:t>Legal</w:t>
                      </w:r>
                      <w:r w:rsidRPr="007A2E81">
                        <w:rPr>
                          <w:rFonts w:ascii="Tahoma"/>
                          <w:spacing w:val="-6"/>
                          <w:sz w:val="12"/>
                        </w:rPr>
                        <w:t xml:space="preserve"> </w:t>
                      </w:r>
                      <w:r w:rsidRPr="007A2E81">
                        <w:rPr>
                          <w:rFonts w:ascii="Tahoma"/>
                          <w:sz w:val="12"/>
                        </w:rPr>
                        <w:t>Entities</w:t>
                      </w:r>
                      <w:r w:rsidRPr="007A2E81">
                        <w:rPr>
                          <w:rFonts w:ascii="Tahoma"/>
                          <w:spacing w:val="-4"/>
                          <w:sz w:val="12"/>
                        </w:rPr>
                        <w:t xml:space="preserve"> </w:t>
                      </w:r>
                      <w:r w:rsidRPr="007A2E81">
                        <w:rPr>
                          <w:rFonts w:ascii="Tahoma"/>
                          <w:spacing w:val="-1"/>
                          <w:sz w:val="12"/>
                        </w:rPr>
                        <w:t>(Mechelen)</w:t>
                      </w:r>
                      <w:r w:rsidRPr="007A2E81">
                        <w:rPr>
                          <w:rFonts w:ascii="Tahoma"/>
                          <w:spacing w:val="-4"/>
                          <w:sz w:val="12"/>
                        </w:rPr>
                        <w:t xml:space="preserve"> </w:t>
                      </w:r>
                      <w:r w:rsidRPr="007A2E81">
                        <w:rPr>
                          <w:rFonts w:ascii="Tahoma"/>
                          <w:sz w:val="12"/>
                        </w:rPr>
                        <w:t>under</w:t>
                      </w:r>
                      <w:r w:rsidRPr="007A2E81">
                        <w:rPr>
                          <w:rFonts w:ascii="Tahoma"/>
                          <w:spacing w:val="-6"/>
                          <w:sz w:val="12"/>
                        </w:rPr>
                        <w:t xml:space="preserve"> enterprise </w:t>
                      </w:r>
                      <w:r w:rsidRPr="007A2E81">
                        <w:rPr>
                          <w:rFonts w:ascii="Tahoma"/>
                          <w:sz w:val="12"/>
                        </w:rPr>
                        <w:t>number</w:t>
                      </w:r>
                      <w:r w:rsidRPr="007A2E81">
                        <w:rPr>
                          <w:rFonts w:ascii="Tahoma"/>
                          <w:spacing w:val="-1"/>
                          <w:sz w:val="12"/>
                        </w:rPr>
                        <w:t xml:space="preserve"> </w:t>
                      </w:r>
                      <w:r w:rsidRPr="007A2E81">
                        <w:rPr>
                          <w:rFonts w:ascii="Tahoma"/>
                          <w:sz w:val="12"/>
                        </w:rPr>
                        <w:t>0466.460.429</w:t>
                      </w:r>
                    </w:p>
                    <w:p w14:paraId="4C1FD483" w14:textId="77777777" w:rsidR="0099575F" w:rsidRPr="007A2E81" w:rsidRDefault="0099575F" w:rsidP="003547CB">
                      <w:pPr>
                        <w:spacing w:before="1"/>
                        <w:ind w:right="1"/>
                        <w:jc w:val="center"/>
                        <w:rPr>
                          <w:rFonts w:ascii="Tahoma" w:eastAsia="Tahoma" w:hAnsi="Tahoma" w:cs="Tahoma"/>
                          <w:sz w:val="12"/>
                          <w:szCs w:val="14"/>
                        </w:rPr>
                      </w:pPr>
                      <w:r w:rsidRPr="007A2E81">
                        <w:rPr>
                          <w:rFonts w:ascii="Tahoma" w:eastAsia="Tahoma" w:hAnsi="Tahoma" w:cs="Tahoma"/>
                          <w:spacing w:val="-1"/>
                          <w:sz w:val="12"/>
                          <w:szCs w:val="14"/>
                        </w:rPr>
                        <w:t>(each</w:t>
                      </w:r>
                      <w:r w:rsidRPr="007A2E81">
                        <w:rPr>
                          <w:rFonts w:ascii="Tahoma" w:eastAsia="Tahoma" w:hAnsi="Tahoma" w:cs="Tahoma"/>
                          <w:spacing w:val="-6"/>
                          <w:sz w:val="12"/>
                          <w:szCs w:val="14"/>
                        </w:rPr>
                        <w:t xml:space="preserve"> </w:t>
                      </w:r>
                      <w:r w:rsidRPr="007A2E81">
                        <w:rPr>
                          <w:rFonts w:ascii="Tahoma" w:eastAsia="Tahoma" w:hAnsi="Tahoma" w:cs="Tahoma"/>
                          <w:spacing w:val="1"/>
                          <w:sz w:val="12"/>
                          <w:szCs w:val="14"/>
                        </w:rPr>
                        <w:t>of</w:t>
                      </w:r>
                      <w:r w:rsidRPr="007A2E81">
                        <w:rPr>
                          <w:rFonts w:ascii="Tahoma" w:eastAsia="Tahoma" w:hAnsi="Tahoma" w:cs="Tahoma"/>
                          <w:spacing w:val="-6"/>
                          <w:sz w:val="12"/>
                          <w:szCs w:val="14"/>
                        </w:rPr>
                        <w:t xml:space="preserve"> </w:t>
                      </w:r>
                      <w:r w:rsidRPr="007A2E81">
                        <w:rPr>
                          <w:rFonts w:ascii="Tahoma" w:eastAsia="Tahoma" w:hAnsi="Tahoma" w:cs="Tahoma"/>
                          <w:sz w:val="12"/>
                          <w:szCs w:val="14"/>
                        </w:rPr>
                        <w:t>such</w:t>
                      </w:r>
                      <w:r w:rsidRPr="007A2E81">
                        <w:rPr>
                          <w:rFonts w:ascii="Tahoma" w:eastAsia="Tahoma" w:hAnsi="Tahoma" w:cs="Tahoma"/>
                          <w:spacing w:val="-6"/>
                          <w:sz w:val="12"/>
                          <w:szCs w:val="14"/>
                        </w:rPr>
                        <w:t xml:space="preserve"> </w:t>
                      </w:r>
                      <w:r w:rsidRPr="007A2E81">
                        <w:rPr>
                          <w:rFonts w:ascii="Tahoma" w:eastAsia="Tahoma" w:hAnsi="Tahoma" w:cs="Tahoma"/>
                          <w:spacing w:val="-1"/>
                          <w:sz w:val="12"/>
                          <w:szCs w:val="14"/>
                        </w:rPr>
                        <w:t>companies</w:t>
                      </w:r>
                      <w:r w:rsidRPr="007A2E81">
                        <w:rPr>
                          <w:rFonts w:ascii="Tahoma" w:eastAsia="Tahoma" w:hAnsi="Tahoma" w:cs="Tahoma"/>
                          <w:spacing w:val="-3"/>
                          <w:sz w:val="12"/>
                          <w:szCs w:val="14"/>
                        </w:rPr>
                        <w:t xml:space="preserve"> </w:t>
                      </w:r>
                      <w:r w:rsidRPr="007A2E81">
                        <w:rPr>
                          <w:rFonts w:ascii="Tahoma" w:eastAsia="Tahoma" w:hAnsi="Tahoma" w:cs="Tahoma"/>
                          <w:spacing w:val="-1"/>
                          <w:sz w:val="12"/>
                          <w:szCs w:val="14"/>
                        </w:rPr>
                        <w:t>hereinafter</w:t>
                      </w:r>
                      <w:r w:rsidRPr="007A2E81">
                        <w:rPr>
                          <w:rFonts w:ascii="Tahoma" w:eastAsia="Tahoma" w:hAnsi="Tahoma" w:cs="Tahoma"/>
                          <w:spacing w:val="-5"/>
                          <w:sz w:val="12"/>
                          <w:szCs w:val="14"/>
                        </w:rPr>
                        <w:t xml:space="preserve"> </w:t>
                      </w:r>
                      <w:r w:rsidRPr="007A2E81">
                        <w:rPr>
                          <w:rFonts w:ascii="Tahoma" w:eastAsia="Tahoma" w:hAnsi="Tahoma" w:cs="Tahoma"/>
                          <w:spacing w:val="-1"/>
                          <w:sz w:val="12"/>
                          <w:szCs w:val="14"/>
                        </w:rPr>
                        <w:t>referred</w:t>
                      </w:r>
                      <w:r w:rsidRPr="007A2E81">
                        <w:rPr>
                          <w:rFonts w:ascii="Tahoma" w:eastAsia="Tahoma" w:hAnsi="Tahoma" w:cs="Tahoma"/>
                          <w:spacing w:val="-5"/>
                          <w:sz w:val="12"/>
                          <w:szCs w:val="14"/>
                        </w:rPr>
                        <w:t xml:space="preserve"> </w:t>
                      </w:r>
                      <w:r w:rsidRPr="007A2E81">
                        <w:rPr>
                          <w:rFonts w:ascii="Tahoma" w:eastAsia="Tahoma" w:hAnsi="Tahoma" w:cs="Tahoma"/>
                          <w:spacing w:val="-1"/>
                          <w:sz w:val="12"/>
                          <w:szCs w:val="14"/>
                        </w:rPr>
                        <w:t>to</w:t>
                      </w:r>
                      <w:r w:rsidRPr="007A2E81">
                        <w:rPr>
                          <w:rFonts w:ascii="Tahoma" w:eastAsia="Tahoma" w:hAnsi="Tahoma" w:cs="Tahoma"/>
                          <w:spacing w:val="-2"/>
                          <w:sz w:val="12"/>
                          <w:szCs w:val="14"/>
                        </w:rPr>
                        <w:t xml:space="preserve"> </w:t>
                      </w:r>
                      <w:r w:rsidRPr="007A2E81">
                        <w:rPr>
                          <w:rFonts w:ascii="Tahoma" w:eastAsia="Tahoma" w:hAnsi="Tahoma" w:cs="Tahoma"/>
                          <w:spacing w:val="-1"/>
                          <w:sz w:val="12"/>
                          <w:szCs w:val="14"/>
                        </w:rPr>
                        <w:t>as</w:t>
                      </w:r>
                      <w:r w:rsidRPr="007A2E81">
                        <w:rPr>
                          <w:rFonts w:ascii="Tahoma" w:eastAsia="Tahoma" w:hAnsi="Tahoma" w:cs="Tahoma"/>
                          <w:spacing w:val="-2"/>
                          <w:sz w:val="12"/>
                          <w:szCs w:val="14"/>
                        </w:rPr>
                        <w:t xml:space="preserve"> </w:t>
                      </w:r>
                      <w:r w:rsidRPr="007A2E81">
                        <w:rPr>
                          <w:rFonts w:ascii="Tahoma" w:eastAsia="Tahoma" w:hAnsi="Tahoma" w:cs="Tahoma"/>
                          <w:sz w:val="12"/>
                          <w:szCs w:val="14"/>
                        </w:rPr>
                        <w:t>the</w:t>
                      </w:r>
                      <w:r w:rsidRPr="007A2E81">
                        <w:rPr>
                          <w:rFonts w:ascii="Tahoma" w:eastAsia="Tahoma" w:hAnsi="Tahoma" w:cs="Tahoma"/>
                          <w:spacing w:val="-4"/>
                          <w:sz w:val="12"/>
                          <w:szCs w:val="14"/>
                        </w:rPr>
                        <w:t xml:space="preserve"> </w:t>
                      </w:r>
                      <w:r w:rsidRPr="007A2E81">
                        <w:rPr>
                          <w:rFonts w:ascii="Tahoma" w:eastAsia="Tahoma" w:hAnsi="Tahoma" w:cs="Tahoma"/>
                          <w:spacing w:val="-1"/>
                          <w:sz w:val="12"/>
                          <w:szCs w:val="14"/>
                        </w:rPr>
                        <w:t>“</w:t>
                      </w:r>
                      <w:r w:rsidRPr="007A2E81">
                        <w:rPr>
                          <w:rFonts w:ascii="Tahoma" w:eastAsia="Tahoma" w:hAnsi="Tahoma" w:cs="Tahoma"/>
                          <w:b/>
                          <w:spacing w:val="-1"/>
                          <w:sz w:val="12"/>
                          <w:szCs w:val="14"/>
                        </w:rPr>
                        <w:t>Client</w:t>
                      </w:r>
                      <w:r w:rsidRPr="007A2E81">
                        <w:rPr>
                          <w:rFonts w:ascii="Tahoma" w:eastAsia="Tahoma" w:hAnsi="Tahoma" w:cs="Tahoma"/>
                          <w:spacing w:val="-1"/>
                          <w:sz w:val="12"/>
                          <w:szCs w:val="14"/>
                        </w:rPr>
                        <w:t>”)</w:t>
                      </w:r>
                    </w:p>
                    <w:p w14:paraId="7C2891B5" w14:textId="77777777" w:rsidR="0099575F" w:rsidRDefault="0099575F" w:rsidP="003547CB">
                      <w:pPr>
                        <w:spacing w:before="95"/>
                        <w:ind w:right="102"/>
                        <w:jc w:val="right"/>
                        <w:rPr>
                          <w:rFonts w:ascii="Tahoma" w:eastAsia="Tahoma" w:hAnsi="Tahoma" w:cs="Tahoma"/>
                          <w:sz w:val="8"/>
                          <w:szCs w:val="8"/>
                        </w:rPr>
                      </w:pPr>
                      <w:r>
                        <w:rPr>
                          <w:rFonts w:ascii="Tahoma"/>
                          <w:spacing w:val="-1"/>
                          <w:w w:val="95"/>
                          <w:sz w:val="8"/>
                        </w:rPr>
                        <w:t>v.20190624</w:t>
                      </w:r>
                    </w:p>
                  </w:txbxContent>
                </v:textbox>
                <w10:anchorlock/>
              </v:shape>
            </w:pict>
          </mc:Fallback>
        </mc:AlternateContent>
      </w:r>
    </w:p>
    <w:p w14:paraId="5EE129D6" w14:textId="77777777" w:rsidR="00130086" w:rsidRPr="00372EF9" w:rsidRDefault="00130086" w:rsidP="005C5051">
      <w:pPr>
        <w:widowControl/>
        <w:spacing w:before="1"/>
        <w:rPr>
          <w:rFonts w:ascii="Tahoma" w:eastAsia="Times New Roman" w:hAnsi="Tahoma" w:cs="Tahoma"/>
          <w:sz w:val="12"/>
          <w:szCs w:val="12"/>
        </w:rPr>
      </w:pPr>
    </w:p>
    <w:p w14:paraId="7F0EDFCA" w14:textId="46754529" w:rsidR="00130086" w:rsidRPr="00372EF9" w:rsidRDefault="00130086" w:rsidP="005C5051">
      <w:pPr>
        <w:widowControl/>
        <w:rPr>
          <w:rFonts w:ascii="Tahoma" w:eastAsia="Times New Roman" w:hAnsi="Tahoma" w:cs="Tahoma"/>
          <w:sz w:val="12"/>
          <w:szCs w:val="12"/>
        </w:rPr>
        <w:sectPr w:rsidR="00130086" w:rsidRPr="00372EF9">
          <w:headerReference w:type="even" r:id="rId7"/>
          <w:headerReference w:type="default" r:id="rId8"/>
          <w:footerReference w:type="even" r:id="rId9"/>
          <w:footerReference w:type="default" r:id="rId10"/>
          <w:headerReference w:type="first" r:id="rId11"/>
          <w:footerReference w:type="first" r:id="rId12"/>
          <w:type w:val="continuous"/>
          <w:pgSz w:w="11910" w:h="16840"/>
          <w:pgMar w:top="480" w:right="600" w:bottom="280" w:left="600" w:header="720" w:footer="720" w:gutter="0"/>
          <w:cols w:space="720"/>
        </w:sectPr>
      </w:pPr>
    </w:p>
    <w:p w14:paraId="78AC3B8B" w14:textId="16DE77E0" w:rsidR="00130086" w:rsidRPr="00372EF9" w:rsidRDefault="00AC6043" w:rsidP="005C5051">
      <w:pPr>
        <w:pStyle w:val="BodyText"/>
        <w:widowControl/>
        <w:numPr>
          <w:ilvl w:val="0"/>
          <w:numId w:val="2"/>
        </w:numPr>
        <w:tabs>
          <w:tab w:val="left" w:pos="284"/>
        </w:tabs>
        <w:spacing w:before="79"/>
        <w:ind w:firstLine="0"/>
        <w:jc w:val="both"/>
        <w:rPr>
          <w:rFonts w:cs="Tahoma"/>
        </w:rPr>
      </w:pPr>
      <w:r w:rsidRPr="00372EF9">
        <w:rPr>
          <w:rFonts w:cs="Tahoma"/>
          <w:b/>
        </w:rPr>
        <w:t>ACCEPTANCE</w:t>
      </w:r>
      <w:r w:rsidRPr="00372EF9">
        <w:rPr>
          <w:rFonts w:cs="Tahoma"/>
          <w:b/>
          <w:bCs/>
        </w:rPr>
        <w:t xml:space="preserve"> OF THE GENERAL CONDITIONS OF PURCHASE: </w:t>
      </w:r>
      <w:r w:rsidRPr="00372EF9">
        <w:rPr>
          <w:rFonts w:cs="Tahoma"/>
        </w:rPr>
        <w:t xml:space="preserve">Acceptance of an order by a </w:t>
      </w:r>
      <w:r w:rsidR="001F3A30">
        <w:rPr>
          <w:rFonts w:cs="Tahoma"/>
        </w:rPr>
        <w:t>“</w:t>
      </w:r>
      <w:r w:rsidR="00CC43DF" w:rsidRPr="001F3A30">
        <w:rPr>
          <w:rFonts w:cs="Tahoma"/>
          <w:b/>
        </w:rPr>
        <w:t>S</w:t>
      </w:r>
      <w:r w:rsidRPr="001F3A30">
        <w:rPr>
          <w:rFonts w:cs="Tahoma"/>
          <w:b/>
        </w:rPr>
        <w:t>upplier</w:t>
      </w:r>
      <w:r w:rsidR="001F3A30">
        <w:rPr>
          <w:rFonts w:cs="Tahoma"/>
        </w:rPr>
        <w:t>”</w:t>
      </w:r>
      <w:r w:rsidRPr="00372EF9">
        <w:rPr>
          <w:rFonts w:cs="Tahoma"/>
        </w:rPr>
        <w:t xml:space="preserve"> irrevocably entails the acceptance of the present General Terms and Conditions of Purchase (“</w:t>
      </w:r>
      <w:r w:rsidRPr="00372EF9">
        <w:rPr>
          <w:rFonts w:cs="Tahoma"/>
          <w:b/>
        </w:rPr>
        <w:t>GTCPs</w:t>
      </w:r>
      <w:r w:rsidRPr="00372EF9">
        <w:rPr>
          <w:rFonts w:cs="Tahoma"/>
        </w:rPr>
        <w:t xml:space="preserve">”) by such </w:t>
      </w:r>
      <w:r w:rsidR="00CC43DF" w:rsidRPr="00372EF9">
        <w:rPr>
          <w:rFonts w:cs="Tahoma"/>
        </w:rPr>
        <w:t>S</w:t>
      </w:r>
      <w:r w:rsidRPr="00372EF9">
        <w:rPr>
          <w:rFonts w:cs="Tahoma"/>
        </w:rPr>
        <w:t xml:space="preserve">upplier. The </w:t>
      </w:r>
      <w:r w:rsidR="00CC43DF" w:rsidRPr="00372EF9">
        <w:rPr>
          <w:rFonts w:cs="Tahoma"/>
        </w:rPr>
        <w:t>S</w:t>
      </w:r>
      <w:r w:rsidRPr="00372EF9">
        <w:rPr>
          <w:rFonts w:cs="Tahoma"/>
        </w:rPr>
        <w:t xml:space="preserve">upplier therefore waives any and all rights whatsoever based on any provision appearing in its own documents, whether printed or handwritten, if they are inconsistent with these GTCPs. Any reservations by the </w:t>
      </w:r>
      <w:r w:rsidR="00CC43DF" w:rsidRPr="00372EF9">
        <w:rPr>
          <w:rFonts w:cs="Tahoma"/>
        </w:rPr>
        <w:t>S</w:t>
      </w:r>
      <w:r w:rsidRPr="00372EF9">
        <w:rPr>
          <w:rFonts w:cs="Tahoma"/>
        </w:rPr>
        <w:t>upplier in</w:t>
      </w:r>
      <w:r w:rsidRPr="00372EF9">
        <w:rPr>
          <w:rFonts w:cs="Tahoma"/>
          <w:w w:val="99"/>
        </w:rPr>
        <w:t xml:space="preserve"> </w:t>
      </w:r>
      <w:r w:rsidRPr="00372EF9">
        <w:rPr>
          <w:rFonts w:cs="Tahoma"/>
        </w:rPr>
        <w:t xml:space="preserve">this respect shall be deemed not to have been included. Deviations from the present </w:t>
      </w:r>
      <w:r w:rsidR="00EF0057">
        <w:rPr>
          <w:rFonts w:cs="Tahoma"/>
        </w:rPr>
        <w:t>G</w:t>
      </w:r>
      <w:r w:rsidRPr="00372EF9">
        <w:rPr>
          <w:rFonts w:cs="Tahoma"/>
        </w:rPr>
        <w:t>TCPs shall</w:t>
      </w:r>
      <w:r w:rsidRPr="00372EF9">
        <w:rPr>
          <w:rFonts w:cs="Tahoma"/>
          <w:w w:val="99"/>
        </w:rPr>
        <w:t xml:space="preserve"> </w:t>
      </w:r>
      <w:r w:rsidRPr="00372EF9">
        <w:rPr>
          <w:rFonts w:cs="Tahoma"/>
        </w:rPr>
        <w:t xml:space="preserve">only be valid if agreed in writing and signed by </w:t>
      </w:r>
      <w:r w:rsidR="00CC43DF" w:rsidRPr="00372EF9">
        <w:rPr>
          <w:rFonts w:cs="Tahoma"/>
        </w:rPr>
        <w:t>both Client and Supplier</w:t>
      </w:r>
      <w:r w:rsidRPr="00372EF9">
        <w:rPr>
          <w:rFonts w:cs="Tahoma"/>
        </w:rPr>
        <w:t>.</w:t>
      </w:r>
    </w:p>
    <w:p w14:paraId="02754ABF" w14:textId="77777777" w:rsidR="00130086" w:rsidRPr="00372EF9" w:rsidRDefault="00AC6043" w:rsidP="005C5051">
      <w:pPr>
        <w:pStyle w:val="BodyText"/>
        <w:widowControl/>
        <w:spacing w:before="1"/>
        <w:ind w:left="107" w:right="4"/>
        <w:jc w:val="both"/>
        <w:rPr>
          <w:rFonts w:cs="Tahoma"/>
        </w:rPr>
      </w:pPr>
      <w:r w:rsidRPr="00372EF9">
        <w:rPr>
          <w:rFonts w:cs="Tahoma"/>
        </w:rPr>
        <w:t>Any provision not appearing in the present GTCPs shall be subject to an express and specific agreement.</w:t>
      </w:r>
    </w:p>
    <w:p w14:paraId="68C12F9E" w14:textId="4D859E59" w:rsidR="00130086" w:rsidRPr="00372EF9" w:rsidRDefault="00AC6043" w:rsidP="005C5051">
      <w:pPr>
        <w:pStyle w:val="BodyText"/>
        <w:widowControl/>
        <w:numPr>
          <w:ilvl w:val="0"/>
          <w:numId w:val="2"/>
        </w:numPr>
        <w:tabs>
          <w:tab w:val="left" w:pos="284"/>
        </w:tabs>
        <w:spacing w:before="79"/>
        <w:ind w:firstLine="0"/>
        <w:jc w:val="both"/>
        <w:rPr>
          <w:rFonts w:cs="Tahoma"/>
        </w:rPr>
      </w:pPr>
      <w:r w:rsidRPr="00372EF9">
        <w:rPr>
          <w:rFonts w:cs="Tahoma"/>
          <w:b/>
          <w:bCs/>
        </w:rPr>
        <w:t xml:space="preserve">FORMATION OF THE CONTRACT: </w:t>
      </w:r>
      <w:r w:rsidRPr="00372EF9">
        <w:rPr>
          <w:rFonts w:cs="Tahoma"/>
        </w:rPr>
        <w:t xml:space="preserve">An </w:t>
      </w:r>
      <w:r w:rsidR="00CC43DF" w:rsidRPr="00372EF9">
        <w:rPr>
          <w:rFonts w:cs="Tahoma"/>
        </w:rPr>
        <w:t>O</w:t>
      </w:r>
      <w:r w:rsidRPr="00372EF9">
        <w:rPr>
          <w:rFonts w:cs="Tahoma"/>
        </w:rPr>
        <w:t xml:space="preserve">rder shall form a binding </w:t>
      </w:r>
      <w:r w:rsidR="003547CB" w:rsidRPr="00372EF9">
        <w:rPr>
          <w:rFonts w:cs="Tahoma"/>
        </w:rPr>
        <w:t>“</w:t>
      </w:r>
      <w:r w:rsidR="003547CB" w:rsidRPr="00372EF9">
        <w:rPr>
          <w:rFonts w:cs="Tahoma"/>
          <w:b/>
        </w:rPr>
        <w:t>C</w:t>
      </w:r>
      <w:r w:rsidRPr="00372EF9">
        <w:rPr>
          <w:rFonts w:cs="Tahoma"/>
          <w:b/>
        </w:rPr>
        <w:t>ontract</w:t>
      </w:r>
      <w:r w:rsidR="003547CB" w:rsidRPr="00372EF9">
        <w:rPr>
          <w:rFonts w:cs="Tahoma"/>
        </w:rPr>
        <w:t>”</w:t>
      </w:r>
      <w:r w:rsidRPr="00372EF9">
        <w:rPr>
          <w:rFonts w:cs="Tahoma"/>
        </w:rPr>
        <w:t xml:space="preserve"> upon acceptance of such </w:t>
      </w:r>
      <w:r w:rsidR="00CC43DF" w:rsidRPr="00372EF9">
        <w:rPr>
          <w:rFonts w:cs="Tahoma"/>
        </w:rPr>
        <w:t>O</w:t>
      </w:r>
      <w:r w:rsidRPr="00372EF9">
        <w:rPr>
          <w:rFonts w:cs="Tahoma"/>
        </w:rPr>
        <w:t xml:space="preserve">rder by the </w:t>
      </w:r>
      <w:r w:rsidR="00CC43DF" w:rsidRPr="00372EF9">
        <w:rPr>
          <w:rFonts w:cs="Tahoma"/>
        </w:rPr>
        <w:t>S</w:t>
      </w:r>
      <w:r w:rsidRPr="00372EF9">
        <w:rPr>
          <w:rFonts w:cs="Tahoma"/>
        </w:rPr>
        <w:t xml:space="preserve">upplier; any reservations or refusals </w:t>
      </w:r>
      <w:r w:rsidR="00CC43DF" w:rsidRPr="00372EF9">
        <w:rPr>
          <w:rFonts w:cs="Tahoma"/>
        </w:rPr>
        <w:t xml:space="preserve">by </w:t>
      </w:r>
      <w:r w:rsidRPr="00372EF9">
        <w:rPr>
          <w:rFonts w:cs="Tahoma"/>
        </w:rPr>
        <w:t xml:space="preserve">the </w:t>
      </w:r>
      <w:r w:rsidR="00CC43DF" w:rsidRPr="00372EF9">
        <w:rPr>
          <w:rFonts w:cs="Tahoma"/>
        </w:rPr>
        <w:t>S</w:t>
      </w:r>
      <w:r w:rsidRPr="00372EF9">
        <w:rPr>
          <w:rFonts w:cs="Tahoma"/>
        </w:rPr>
        <w:t xml:space="preserve">upplier shall need to be communicated within a period of three (3) business days following receipt of the </w:t>
      </w:r>
      <w:r w:rsidR="00CC43DF" w:rsidRPr="00372EF9">
        <w:rPr>
          <w:rFonts w:cs="Tahoma"/>
        </w:rPr>
        <w:t>O</w:t>
      </w:r>
      <w:r w:rsidRPr="00372EF9">
        <w:rPr>
          <w:rFonts w:cs="Tahoma"/>
        </w:rPr>
        <w:t xml:space="preserve">rder. Absence of the </w:t>
      </w:r>
      <w:r w:rsidR="00CC43DF" w:rsidRPr="00372EF9">
        <w:rPr>
          <w:rFonts w:cs="Tahoma"/>
        </w:rPr>
        <w:t>S</w:t>
      </w:r>
      <w:r w:rsidRPr="00372EF9">
        <w:rPr>
          <w:rFonts w:cs="Tahoma"/>
        </w:rPr>
        <w:t xml:space="preserve">upplier’s response within said period shall be deemed </w:t>
      </w:r>
      <w:r w:rsidR="00CC43DF" w:rsidRPr="00372EF9">
        <w:rPr>
          <w:rFonts w:cs="Tahoma"/>
        </w:rPr>
        <w:t xml:space="preserve">an </w:t>
      </w:r>
      <w:r w:rsidRPr="00372EF9">
        <w:rPr>
          <w:rFonts w:cs="Tahoma"/>
        </w:rPr>
        <w:t xml:space="preserve">acceptance of the </w:t>
      </w:r>
      <w:r w:rsidR="00CC43DF" w:rsidRPr="00372EF9">
        <w:rPr>
          <w:rFonts w:cs="Tahoma"/>
        </w:rPr>
        <w:t>O</w:t>
      </w:r>
      <w:r w:rsidRPr="00372EF9">
        <w:rPr>
          <w:rFonts w:cs="Tahoma"/>
        </w:rPr>
        <w:t>rder.</w:t>
      </w:r>
    </w:p>
    <w:p w14:paraId="564C9D03" w14:textId="77777777" w:rsidR="00130086" w:rsidRPr="00372EF9" w:rsidRDefault="00AC6043" w:rsidP="005C5051">
      <w:pPr>
        <w:pStyle w:val="BodyText"/>
        <w:widowControl/>
        <w:spacing w:before="1"/>
        <w:ind w:left="107" w:right="2"/>
        <w:jc w:val="both"/>
        <w:rPr>
          <w:rFonts w:cs="Tahoma"/>
        </w:rPr>
      </w:pPr>
      <w:r w:rsidRPr="00372EF9">
        <w:rPr>
          <w:rFonts w:cs="Tahoma"/>
        </w:rPr>
        <w:t>Orders and conditions communicated orally or by telephone will only be valid after written</w:t>
      </w:r>
      <w:r w:rsidRPr="00372EF9">
        <w:rPr>
          <w:rFonts w:cs="Tahoma"/>
          <w:w w:val="99"/>
        </w:rPr>
        <w:t xml:space="preserve"> </w:t>
      </w:r>
      <w:r w:rsidRPr="00372EF9">
        <w:rPr>
          <w:rFonts w:cs="Tahoma"/>
        </w:rPr>
        <w:t>confirmation signed by the parties.</w:t>
      </w:r>
    </w:p>
    <w:p w14:paraId="54305A0D" w14:textId="36B25F88" w:rsidR="00130086" w:rsidRPr="00372EF9" w:rsidRDefault="00AC6043" w:rsidP="005C5051">
      <w:pPr>
        <w:pStyle w:val="BodyText"/>
        <w:widowControl/>
        <w:ind w:left="107" w:right="1"/>
        <w:jc w:val="both"/>
        <w:rPr>
          <w:rFonts w:cs="Tahoma"/>
        </w:rPr>
      </w:pPr>
      <w:r w:rsidRPr="00372EF9">
        <w:rPr>
          <w:rFonts w:cs="Tahoma"/>
        </w:rPr>
        <w:t xml:space="preserve">Any change by the </w:t>
      </w:r>
      <w:r w:rsidR="00CC43DF" w:rsidRPr="00372EF9">
        <w:rPr>
          <w:rFonts w:cs="Tahoma"/>
        </w:rPr>
        <w:t>S</w:t>
      </w:r>
      <w:r w:rsidRPr="00372EF9">
        <w:rPr>
          <w:rFonts w:cs="Tahoma"/>
        </w:rPr>
        <w:t xml:space="preserve">upplier to any element of the </w:t>
      </w:r>
      <w:r w:rsidR="00035E35" w:rsidRPr="00372EF9">
        <w:rPr>
          <w:rFonts w:cs="Tahoma"/>
        </w:rPr>
        <w:t>O</w:t>
      </w:r>
      <w:r w:rsidRPr="00372EF9">
        <w:rPr>
          <w:rFonts w:cs="Tahoma"/>
        </w:rPr>
        <w:t xml:space="preserve">rder shall only be binding on the </w:t>
      </w:r>
      <w:r w:rsidR="00035E35" w:rsidRPr="00372EF9">
        <w:rPr>
          <w:rFonts w:cs="Tahoma"/>
        </w:rPr>
        <w:t>C</w:t>
      </w:r>
      <w:r w:rsidRPr="00372EF9">
        <w:rPr>
          <w:rFonts w:cs="Tahoma"/>
        </w:rPr>
        <w:t>lient upon</w:t>
      </w:r>
      <w:r w:rsidRPr="00372EF9">
        <w:rPr>
          <w:rFonts w:cs="Tahoma"/>
          <w:w w:val="99"/>
        </w:rPr>
        <w:t xml:space="preserve"> </w:t>
      </w:r>
      <w:r w:rsidRPr="00372EF9">
        <w:rPr>
          <w:rFonts w:cs="Tahoma"/>
        </w:rPr>
        <w:t>the latter</w:t>
      </w:r>
      <w:r w:rsidR="00035E35" w:rsidRPr="00372EF9">
        <w:rPr>
          <w:rFonts w:cs="Tahoma"/>
        </w:rPr>
        <w:t>’</w:t>
      </w:r>
      <w:r w:rsidRPr="00372EF9">
        <w:rPr>
          <w:rFonts w:cs="Tahoma"/>
        </w:rPr>
        <w:t>s formal written consent.</w:t>
      </w:r>
    </w:p>
    <w:p w14:paraId="5DFB7605" w14:textId="7407A4D7" w:rsidR="00130086" w:rsidRPr="00372EF9" w:rsidRDefault="00AC6043" w:rsidP="005C5051">
      <w:pPr>
        <w:pStyle w:val="BodyText"/>
        <w:widowControl/>
        <w:numPr>
          <w:ilvl w:val="0"/>
          <w:numId w:val="2"/>
        </w:numPr>
        <w:tabs>
          <w:tab w:val="left" w:pos="284"/>
        </w:tabs>
        <w:spacing w:before="79"/>
        <w:ind w:firstLine="0"/>
        <w:jc w:val="both"/>
        <w:rPr>
          <w:rFonts w:cs="Tahoma"/>
        </w:rPr>
      </w:pPr>
      <w:r w:rsidRPr="00372EF9">
        <w:rPr>
          <w:rFonts w:cs="Tahoma"/>
          <w:b/>
        </w:rPr>
        <w:t xml:space="preserve">ORDER DOCUMENTS: </w:t>
      </w:r>
      <w:r w:rsidRPr="00372EF9">
        <w:rPr>
          <w:rFonts w:cs="Tahoma"/>
        </w:rPr>
        <w:t xml:space="preserve">The </w:t>
      </w:r>
      <w:r w:rsidR="003547CB" w:rsidRPr="00372EF9">
        <w:rPr>
          <w:rFonts w:cs="Tahoma"/>
        </w:rPr>
        <w:t>“</w:t>
      </w:r>
      <w:r w:rsidR="00035E35" w:rsidRPr="00372EF9">
        <w:rPr>
          <w:rFonts w:cs="Tahoma"/>
          <w:b/>
        </w:rPr>
        <w:t>O</w:t>
      </w:r>
      <w:r w:rsidRPr="00372EF9">
        <w:rPr>
          <w:rFonts w:cs="Tahoma"/>
          <w:b/>
        </w:rPr>
        <w:t>rder</w:t>
      </w:r>
      <w:r w:rsidR="003547CB" w:rsidRPr="00372EF9">
        <w:rPr>
          <w:rFonts w:cs="Tahoma"/>
        </w:rPr>
        <w:t>”</w:t>
      </w:r>
      <w:r w:rsidRPr="00372EF9">
        <w:rPr>
          <w:rFonts w:cs="Tahoma"/>
        </w:rPr>
        <w:t xml:space="preserve"> specifications are laid down in:</w:t>
      </w:r>
    </w:p>
    <w:p w14:paraId="12EB7ABB" w14:textId="644BD466" w:rsidR="00130086" w:rsidRPr="00372EF9" w:rsidRDefault="00AC6043" w:rsidP="005C5051">
      <w:pPr>
        <w:pStyle w:val="BodyText"/>
        <w:widowControl/>
        <w:numPr>
          <w:ilvl w:val="0"/>
          <w:numId w:val="1"/>
        </w:numPr>
        <w:tabs>
          <w:tab w:val="left" w:pos="284"/>
        </w:tabs>
        <w:ind w:left="284" w:hanging="142"/>
        <w:jc w:val="both"/>
        <w:rPr>
          <w:rFonts w:cs="Tahoma"/>
        </w:rPr>
      </w:pPr>
      <w:r w:rsidRPr="00372EF9">
        <w:rPr>
          <w:rFonts w:cs="Tahoma"/>
        </w:rPr>
        <w:t xml:space="preserve">the </w:t>
      </w:r>
      <w:r w:rsidR="00035E35" w:rsidRPr="00372EF9">
        <w:rPr>
          <w:rFonts w:cs="Tahoma"/>
        </w:rPr>
        <w:t>O</w:t>
      </w:r>
      <w:r w:rsidRPr="00372EF9">
        <w:rPr>
          <w:rFonts w:cs="Tahoma"/>
        </w:rPr>
        <w:t>rder, together with its schedules;</w:t>
      </w:r>
    </w:p>
    <w:p w14:paraId="6ED01466" w14:textId="77777777" w:rsidR="00130086" w:rsidRPr="00372EF9" w:rsidRDefault="00AC6043" w:rsidP="005C5051">
      <w:pPr>
        <w:pStyle w:val="BodyText"/>
        <w:widowControl/>
        <w:numPr>
          <w:ilvl w:val="0"/>
          <w:numId w:val="1"/>
        </w:numPr>
        <w:tabs>
          <w:tab w:val="left" w:pos="284"/>
        </w:tabs>
        <w:ind w:left="284" w:hanging="142"/>
        <w:jc w:val="both"/>
        <w:rPr>
          <w:rFonts w:cs="Tahoma"/>
        </w:rPr>
      </w:pPr>
      <w:r w:rsidRPr="00372EF9">
        <w:rPr>
          <w:rFonts w:cs="Tahoma"/>
        </w:rPr>
        <w:t>the technical documents, drawings and specifications;</w:t>
      </w:r>
    </w:p>
    <w:p w14:paraId="3FAB7D4C" w14:textId="50C36507" w:rsidR="00130086" w:rsidRPr="00372EF9" w:rsidRDefault="00AC6043" w:rsidP="005C5051">
      <w:pPr>
        <w:pStyle w:val="BodyText"/>
        <w:widowControl/>
        <w:numPr>
          <w:ilvl w:val="0"/>
          <w:numId w:val="1"/>
        </w:numPr>
        <w:tabs>
          <w:tab w:val="left" w:pos="284"/>
        </w:tabs>
        <w:ind w:left="284" w:hanging="142"/>
        <w:jc w:val="both"/>
        <w:rPr>
          <w:rFonts w:cs="Tahoma"/>
        </w:rPr>
      </w:pPr>
      <w:r w:rsidRPr="00372EF9">
        <w:rPr>
          <w:rFonts w:cs="Tahoma"/>
        </w:rPr>
        <w:t>the standards to which specific reference is made in the specifications.</w:t>
      </w:r>
    </w:p>
    <w:p w14:paraId="30F2AA59" w14:textId="60092F68" w:rsidR="00130086" w:rsidRPr="00372EF9" w:rsidRDefault="00AC6043" w:rsidP="005C5051">
      <w:pPr>
        <w:pStyle w:val="BodyText"/>
        <w:widowControl/>
        <w:numPr>
          <w:ilvl w:val="0"/>
          <w:numId w:val="2"/>
        </w:numPr>
        <w:tabs>
          <w:tab w:val="left" w:pos="284"/>
        </w:tabs>
        <w:spacing w:before="79"/>
        <w:ind w:firstLine="0"/>
        <w:jc w:val="both"/>
        <w:rPr>
          <w:rFonts w:cs="Tahoma"/>
        </w:rPr>
      </w:pPr>
      <w:r w:rsidRPr="00372EF9">
        <w:rPr>
          <w:rFonts w:cs="Tahoma"/>
          <w:b/>
        </w:rPr>
        <w:t xml:space="preserve">DOCUMENTS ATTACHED TO THE ORDER AND CONFIDENTIALITY: </w:t>
      </w:r>
      <w:r w:rsidRPr="00372EF9">
        <w:rPr>
          <w:rFonts w:cs="Tahoma"/>
        </w:rPr>
        <w:t xml:space="preserve">Upon delivery of the </w:t>
      </w:r>
      <w:r w:rsidR="003547CB" w:rsidRPr="00372EF9">
        <w:rPr>
          <w:rFonts w:cs="Tahoma"/>
        </w:rPr>
        <w:t>G</w:t>
      </w:r>
      <w:r w:rsidRPr="00372EF9">
        <w:rPr>
          <w:rFonts w:cs="Tahoma"/>
        </w:rPr>
        <w:t xml:space="preserve">oods that are the subject matter of the present </w:t>
      </w:r>
      <w:r w:rsidR="00035E35" w:rsidRPr="00372EF9">
        <w:rPr>
          <w:rFonts w:cs="Tahoma"/>
        </w:rPr>
        <w:t>O</w:t>
      </w:r>
      <w:r w:rsidRPr="00372EF9">
        <w:rPr>
          <w:rFonts w:cs="Tahoma"/>
        </w:rPr>
        <w:t>rder, all technical, administrative and</w:t>
      </w:r>
      <w:r w:rsidRPr="00372EF9">
        <w:rPr>
          <w:rFonts w:cs="Tahoma"/>
          <w:w w:val="99"/>
        </w:rPr>
        <w:t xml:space="preserve"> </w:t>
      </w:r>
      <w:r w:rsidRPr="00372EF9">
        <w:rPr>
          <w:rFonts w:cs="Tahoma"/>
        </w:rPr>
        <w:t xml:space="preserve">ancillary documents referred to in the </w:t>
      </w:r>
      <w:r w:rsidR="00035E35" w:rsidRPr="00372EF9">
        <w:rPr>
          <w:rFonts w:cs="Tahoma"/>
        </w:rPr>
        <w:t>O</w:t>
      </w:r>
      <w:r w:rsidRPr="00372EF9">
        <w:rPr>
          <w:rFonts w:cs="Tahoma"/>
        </w:rPr>
        <w:t xml:space="preserve">rder and its schedules shall be remitted to the </w:t>
      </w:r>
      <w:r w:rsidR="00035E35" w:rsidRPr="00372EF9">
        <w:rPr>
          <w:rFonts w:cs="Tahoma"/>
        </w:rPr>
        <w:t>C</w:t>
      </w:r>
      <w:r w:rsidRPr="00372EF9">
        <w:rPr>
          <w:rFonts w:cs="Tahoma"/>
        </w:rPr>
        <w:t>lient,</w:t>
      </w:r>
      <w:r w:rsidRPr="00372EF9">
        <w:rPr>
          <w:rFonts w:cs="Tahoma"/>
          <w:w w:val="99"/>
        </w:rPr>
        <w:t xml:space="preserve"> </w:t>
      </w:r>
      <w:r w:rsidRPr="00372EF9">
        <w:rPr>
          <w:rFonts w:cs="Tahoma"/>
        </w:rPr>
        <w:t xml:space="preserve">together with all technical documentation required for the use and maintenance of the </w:t>
      </w:r>
      <w:r w:rsidR="003547CB" w:rsidRPr="00372EF9">
        <w:rPr>
          <w:rFonts w:cs="Tahoma"/>
        </w:rPr>
        <w:t>G</w:t>
      </w:r>
      <w:r w:rsidRPr="00372EF9">
        <w:rPr>
          <w:rFonts w:cs="Tahoma"/>
        </w:rPr>
        <w:t>oods in</w:t>
      </w:r>
      <w:r w:rsidRPr="00372EF9">
        <w:rPr>
          <w:rFonts w:cs="Tahoma"/>
          <w:w w:val="99"/>
        </w:rPr>
        <w:t xml:space="preserve"> </w:t>
      </w:r>
      <w:r w:rsidRPr="00372EF9">
        <w:rPr>
          <w:rFonts w:cs="Tahoma"/>
        </w:rPr>
        <w:t>accordance with any applicable regulations.</w:t>
      </w:r>
    </w:p>
    <w:p w14:paraId="687DD4B9" w14:textId="73B01761" w:rsidR="00130086" w:rsidRPr="00372EF9" w:rsidRDefault="00AC6043" w:rsidP="005C5051">
      <w:pPr>
        <w:pStyle w:val="BodyText"/>
        <w:widowControl/>
        <w:ind w:left="107"/>
        <w:jc w:val="both"/>
        <w:rPr>
          <w:rFonts w:cs="Tahoma"/>
        </w:rPr>
      </w:pPr>
      <w:r w:rsidRPr="00372EF9">
        <w:rPr>
          <w:rFonts w:cs="Tahoma"/>
        </w:rPr>
        <w:t xml:space="preserve">The </w:t>
      </w:r>
      <w:r w:rsidR="00035E35" w:rsidRPr="00372EF9">
        <w:rPr>
          <w:rFonts w:cs="Tahoma"/>
        </w:rPr>
        <w:t>S</w:t>
      </w:r>
      <w:r w:rsidRPr="00372EF9">
        <w:rPr>
          <w:rFonts w:cs="Tahoma"/>
        </w:rPr>
        <w:t>upplier shall keep strictly confidential any information it has received in connection with</w:t>
      </w:r>
      <w:r w:rsidRPr="00372EF9">
        <w:rPr>
          <w:rFonts w:cs="Tahoma"/>
          <w:w w:val="99"/>
        </w:rPr>
        <w:t xml:space="preserve"> </w:t>
      </w:r>
      <w:r w:rsidRPr="00372EF9">
        <w:rPr>
          <w:rFonts w:cs="Tahoma"/>
        </w:rPr>
        <w:t xml:space="preserve">any </w:t>
      </w:r>
      <w:r w:rsidR="00035E35" w:rsidRPr="00372EF9">
        <w:rPr>
          <w:rFonts w:cs="Tahoma"/>
        </w:rPr>
        <w:t>O</w:t>
      </w:r>
      <w:r w:rsidRPr="00372EF9">
        <w:rPr>
          <w:rFonts w:cs="Tahoma"/>
        </w:rPr>
        <w:t>rder and shall not disclose or use any such information in any form whatsoever for any</w:t>
      </w:r>
      <w:r w:rsidRPr="00372EF9">
        <w:rPr>
          <w:rFonts w:cs="Tahoma"/>
          <w:w w:val="99"/>
        </w:rPr>
        <w:t xml:space="preserve"> </w:t>
      </w:r>
      <w:r w:rsidRPr="00372EF9">
        <w:rPr>
          <w:rFonts w:cs="Tahoma"/>
        </w:rPr>
        <w:t xml:space="preserve">other purpose than the performance of such </w:t>
      </w:r>
      <w:r w:rsidR="00035E35" w:rsidRPr="00372EF9">
        <w:rPr>
          <w:rFonts w:cs="Tahoma"/>
        </w:rPr>
        <w:t>O</w:t>
      </w:r>
      <w:r w:rsidRPr="00372EF9">
        <w:rPr>
          <w:rFonts w:cs="Tahoma"/>
        </w:rPr>
        <w:t>rder. Any breach of this provision may result in a</w:t>
      </w:r>
      <w:r w:rsidRPr="00372EF9">
        <w:rPr>
          <w:rFonts w:cs="Tahoma"/>
          <w:w w:val="99"/>
        </w:rPr>
        <w:t xml:space="preserve"> </w:t>
      </w:r>
      <w:r w:rsidRPr="00372EF9">
        <w:rPr>
          <w:rFonts w:cs="Tahoma"/>
        </w:rPr>
        <w:t xml:space="preserve">claim for compensation, without formal notice being due and without prejudice to the </w:t>
      </w:r>
      <w:r w:rsidR="00035E35" w:rsidRPr="00372EF9">
        <w:rPr>
          <w:rFonts w:cs="Tahoma"/>
        </w:rPr>
        <w:t>C</w:t>
      </w:r>
      <w:r w:rsidRPr="00372EF9">
        <w:rPr>
          <w:rFonts w:cs="Tahoma"/>
        </w:rPr>
        <w:t>lient’s right to indemnification for damages resulting from such breach. These provisions enter into</w:t>
      </w:r>
      <w:r w:rsidRPr="00372EF9">
        <w:rPr>
          <w:rFonts w:cs="Tahoma"/>
          <w:w w:val="99"/>
        </w:rPr>
        <w:t xml:space="preserve"> </w:t>
      </w:r>
      <w:r w:rsidRPr="00372EF9">
        <w:rPr>
          <w:rFonts w:cs="Tahoma"/>
        </w:rPr>
        <w:t xml:space="preserve">force as from the initiation of negotiations relating to the </w:t>
      </w:r>
      <w:r w:rsidR="00035E35" w:rsidRPr="00372EF9">
        <w:rPr>
          <w:rFonts w:cs="Tahoma"/>
        </w:rPr>
        <w:t>O</w:t>
      </w:r>
      <w:r w:rsidRPr="00372EF9">
        <w:rPr>
          <w:rFonts w:cs="Tahoma"/>
        </w:rPr>
        <w:t>rder and shall remain in force until</w:t>
      </w:r>
      <w:r w:rsidRPr="00372EF9">
        <w:rPr>
          <w:rFonts w:cs="Tahoma"/>
          <w:w w:val="99"/>
        </w:rPr>
        <w:t xml:space="preserve"> </w:t>
      </w:r>
      <w:r w:rsidRPr="00372EF9">
        <w:rPr>
          <w:rFonts w:cs="Tahoma"/>
        </w:rPr>
        <w:t>the 10</w:t>
      </w:r>
      <w:r w:rsidR="000D7596" w:rsidRPr="00372EF9">
        <w:rPr>
          <w:rFonts w:cs="Tahoma"/>
        </w:rPr>
        <w:t xml:space="preserve">th </w:t>
      </w:r>
      <w:r w:rsidRPr="00372EF9">
        <w:rPr>
          <w:rFonts w:cs="Tahoma"/>
        </w:rPr>
        <w:t xml:space="preserve">anniversary of the completion by the </w:t>
      </w:r>
      <w:r w:rsidR="00035E35" w:rsidRPr="00372EF9">
        <w:rPr>
          <w:rFonts w:cs="Tahoma"/>
        </w:rPr>
        <w:t>S</w:t>
      </w:r>
      <w:r w:rsidRPr="00372EF9">
        <w:rPr>
          <w:rFonts w:cs="Tahoma"/>
        </w:rPr>
        <w:t xml:space="preserve">upplier of the </w:t>
      </w:r>
      <w:r w:rsidR="00035E35" w:rsidRPr="00372EF9">
        <w:rPr>
          <w:rFonts w:cs="Tahoma"/>
        </w:rPr>
        <w:t>O</w:t>
      </w:r>
      <w:r w:rsidRPr="00372EF9">
        <w:rPr>
          <w:rFonts w:cs="Tahoma"/>
        </w:rPr>
        <w:t>rder.</w:t>
      </w:r>
    </w:p>
    <w:p w14:paraId="3E56A67B" w14:textId="5D1D0F9C" w:rsidR="00130086" w:rsidRPr="001F3A30" w:rsidRDefault="00AC6043" w:rsidP="00052C14">
      <w:pPr>
        <w:pStyle w:val="BodyText"/>
        <w:widowControl/>
        <w:ind w:left="142"/>
        <w:jc w:val="both"/>
        <w:rPr>
          <w:rFonts w:cs="Tahoma"/>
          <w:bCs/>
        </w:rPr>
      </w:pPr>
      <w:r w:rsidRPr="00372EF9">
        <w:rPr>
          <w:rFonts w:cs="Tahoma"/>
        </w:rPr>
        <w:t xml:space="preserve">The </w:t>
      </w:r>
      <w:r w:rsidR="00035E35" w:rsidRPr="00372EF9">
        <w:rPr>
          <w:rFonts w:cs="Tahoma"/>
        </w:rPr>
        <w:t>S</w:t>
      </w:r>
      <w:r w:rsidRPr="00372EF9">
        <w:rPr>
          <w:rFonts w:cs="Tahoma"/>
        </w:rPr>
        <w:t xml:space="preserve">upplier shall not disclose or advertise any element of the </w:t>
      </w:r>
      <w:r w:rsidR="00035E35" w:rsidRPr="00372EF9">
        <w:rPr>
          <w:rFonts w:cs="Tahoma"/>
        </w:rPr>
        <w:t>O</w:t>
      </w:r>
      <w:r w:rsidRPr="00372EF9">
        <w:rPr>
          <w:rFonts w:cs="Tahoma"/>
        </w:rPr>
        <w:t xml:space="preserve">rder without the </w:t>
      </w:r>
      <w:r w:rsidR="00035E35" w:rsidRPr="00372EF9">
        <w:rPr>
          <w:rFonts w:cs="Tahoma"/>
        </w:rPr>
        <w:t>C</w:t>
      </w:r>
      <w:r w:rsidRPr="00372EF9">
        <w:rPr>
          <w:rFonts w:cs="Tahoma"/>
        </w:rPr>
        <w:t>lient’s prior written consent.</w:t>
      </w:r>
      <w:r w:rsidR="001F3A30">
        <w:rPr>
          <w:rFonts w:cs="Tahoma"/>
        </w:rPr>
        <w:t xml:space="preserve"> For the purpose of these GTCP’s, </w:t>
      </w:r>
      <w:r w:rsidR="001F3A30" w:rsidRPr="00372EF9">
        <w:rPr>
          <w:rFonts w:cs="Tahoma"/>
          <w:bCs/>
        </w:rPr>
        <w:t>“</w:t>
      </w:r>
      <w:r w:rsidR="001F3A30" w:rsidRPr="00372EF9">
        <w:rPr>
          <w:rFonts w:cs="Tahoma"/>
          <w:b/>
          <w:bCs/>
        </w:rPr>
        <w:t>Goods</w:t>
      </w:r>
      <w:r w:rsidR="001F3A30" w:rsidRPr="00372EF9">
        <w:rPr>
          <w:rFonts w:cs="Tahoma"/>
          <w:bCs/>
        </w:rPr>
        <w:t xml:space="preserve">” means the movables that the Supplier manufactures and/or delivers to the Client on the basis of an Order; </w:t>
      </w:r>
    </w:p>
    <w:p w14:paraId="1D3D9E64" w14:textId="477A5F6F" w:rsidR="00130086" w:rsidRPr="00372EF9" w:rsidRDefault="00AC6043" w:rsidP="005C5051">
      <w:pPr>
        <w:pStyle w:val="BodyText"/>
        <w:widowControl/>
        <w:numPr>
          <w:ilvl w:val="0"/>
          <w:numId w:val="2"/>
        </w:numPr>
        <w:tabs>
          <w:tab w:val="left" w:pos="284"/>
        </w:tabs>
        <w:spacing w:before="79"/>
        <w:ind w:firstLine="0"/>
        <w:jc w:val="both"/>
        <w:rPr>
          <w:rFonts w:cs="Tahoma"/>
        </w:rPr>
      </w:pPr>
      <w:r w:rsidRPr="00372EF9">
        <w:rPr>
          <w:rFonts w:cs="Tahoma"/>
          <w:b/>
        </w:rPr>
        <w:t xml:space="preserve">SUBCONTRACTING: </w:t>
      </w:r>
      <w:r w:rsidRPr="00372EF9">
        <w:rPr>
          <w:rFonts w:cs="Tahoma"/>
        </w:rPr>
        <w:t xml:space="preserve">The </w:t>
      </w:r>
      <w:r w:rsidR="00035E35" w:rsidRPr="00372EF9">
        <w:rPr>
          <w:rFonts w:cs="Tahoma"/>
        </w:rPr>
        <w:t>S</w:t>
      </w:r>
      <w:r w:rsidRPr="00372EF9">
        <w:rPr>
          <w:rFonts w:cs="Tahoma"/>
        </w:rPr>
        <w:t xml:space="preserve">upplier shall bear the entire responsibility for the effective performance and completion of the </w:t>
      </w:r>
      <w:r w:rsidR="00035E35" w:rsidRPr="00372EF9">
        <w:rPr>
          <w:rFonts w:cs="Tahoma"/>
        </w:rPr>
        <w:t>O</w:t>
      </w:r>
      <w:r w:rsidRPr="00372EF9">
        <w:rPr>
          <w:rFonts w:cs="Tahoma"/>
        </w:rPr>
        <w:t xml:space="preserve">rder, even if he subcontracts the </w:t>
      </w:r>
      <w:r w:rsidR="00035E35" w:rsidRPr="00372EF9">
        <w:rPr>
          <w:rFonts w:cs="Tahoma"/>
        </w:rPr>
        <w:t>O</w:t>
      </w:r>
      <w:r w:rsidRPr="00372EF9">
        <w:rPr>
          <w:rFonts w:cs="Tahoma"/>
        </w:rPr>
        <w:t>rder in whole or part to</w:t>
      </w:r>
      <w:r w:rsidRPr="00372EF9">
        <w:rPr>
          <w:rFonts w:cs="Tahoma"/>
          <w:w w:val="99"/>
        </w:rPr>
        <w:t xml:space="preserve"> </w:t>
      </w:r>
      <w:r w:rsidRPr="00372EF9">
        <w:rPr>
          <w:rFonts w:cs="Tahoma"/>
        </w:rPr>
        <w:t>a third party.</w:t>
      </w:r>
    </w:p>
    <w:p w14:paraId="5FF236C5" w14:textId="5083DBAC" w:rsidR="00130086" w:rsidRPr="00372EF9" w:rsidRDefault="00AC6043" w:rsidP="005C5051">
      <w:pPr>
        <w:pStyle w:val="BodyText"/>
        <w:widowControl/>
        <w:spacing w:before="1"/>
        <w:ind w:left="107" w:right="1"/>
        <w:jc w:val="both"/>
        <w:rPr>
          <w:rFonts w:cs="Tahoma"/>
        </w:rPr>
      </w:pPr>
      <w:r w:rsidRPr="00372EF9">
        <w:rPr>
          <w:rFonts w:cs="Tahoma"/>
        </w:rPr>
        <w:t xml:space="preserve">In such case, the </w:t>
      </w:r>
      <w:r w:rsidR="00035E35" w:rsidRPr="00372EF9">
        <w:rPr>
          <w:rFonts w:cs="Tahoma"/>
        </w:rPr>
        <w:t>S</w:t>
      </w:r>
      <w:r w:rsidRPr="00372EF9">
        <w:rPr>
          <w:rFonts w:cs="Tahoma"/>
        </w:rPr>
        <w:t>upplier shall cause any subcontractor to comply with the present GTCPs,</w:t>
      </w:r>
      <w:r w:rsidRPr="00372EF9">
        <w:rPr>
          <w:rFonts w:cs="Tahoma"/>
          <w:w w:val="99"/>
        </w:rPr>
        <w:t xml:space="preserve"> </w:t>
      </w:r>
      <w:r w:rsidRPr="00372EF9">
        <w:rPr>
          <w:rFonts w:cs="Tahoma"/>
        </w:rPr>
        <w:t>including (without limitation) article 4 above and article 17 below.</w:t>
      </w:r>
    </w:p>
    <w:p w14:paraId="6A2C189A" w14:textId="0A02D19D" w:rsidR="00130086" w:rsidRPr="00372EF9" w:rsidRDefault="00AC6043" w:rsidP="005C5051">
      <w:pPr>
        <w:pStyle w:val="BodyText"/>
        <w:widowControl/>
        <w:numPr>
          <w:ilvl w:val="0"/>
          <w:numId w:val="2"/>
        </w:numPr>
        <w:tabs>
          <w:tab w:val="left" w:pos="284"/>
        </w:tabs>
        <w:spacing w:before="79"/>
        <w:ind w:firstLine="0"/>
        <w:jc w:val="both"/>
        <w:rPr>
          <w:rFonts w:cs="Tahoma"/>
        </w:rPr>
      </w:pPr>
      <w:r w:rsidRPr="00372EF9">
        <w:rPr>
          <w:rFonts w:cs="Tahoma"/>
          <w:b/>
        </w:rPr>
        <w:t>DELAY</w:t>
      </w:r>
      <w:r w:rsidRPr="00372EF9">
        <w:rPr>
          <w:rFonts w:cs="Tahoma"/>
          <w:b/>
          <w:bCs/>
        </w:rPr>
        <w:t xml:space="preserve"> AND PENALTIES: </w:t>
      </w:r>
      <w:r w:rsidRPr="00372EF9">
        <w:rPr>
          <w:rFonts w:cs="Tahoma"/>
        </w:rPr>
        <w:t xml:space="preserve">Delivery at the time and place indicated in the </w:t>
      </w:r>
      <w:r w:rsidR="00035E35" w:rsidRPr="00372EF9">
        <w:rPr>
          <w:rFonts w:cs="Tahoma"/>
        </w:rPr>
        <w:t>O</w:t>
      </w:r>
      <w:r w:rsidRPr="00372EF9">
        <w:rPr>
          <w:rFonts w:cs="Tahoma"/>
        </w:rPr>
        <w:t>rder is a material</w:t>
      </w:r>
      <w:r w:rsidRPr="00372EF9">
        <w:rPr>
          <w:rFonts w:cs="Tahoma"/>
          <w:w w:val="99"/>
        </w:rPr>
        <w:t xml:space="preserve"> </w:t>
      </w:r>
      <w:r w:rsidRPr="00372EF9">
        <w:rPr>
          <w:rFonts w:cs="Tahoma"/>
        </w:rPr>
        <w:t xml:space="preserve">obligation of the </w:t>
      </w:r>
      <w:r w:rsidR="00035E35" w:rsidRPr="00372EF9">
        <w:rPr>
          <w:rFonts w:cs="Tahoma"/>
        </w:rPr>
        <w:t>S</w:t>
      </w:r>
      <w:r w:rsidRPr="00372EF9">
        <w:rPr>
          <w:rFonts w:cs="Tahoma"/>
        </w:rPr>
        <w:t xml:space="preserve">upplier. Any occurrence likely to affect the </w:t>
      </w:r>
      <w:r w:rsidR="00035E35" w:rsidRPr="00372EF9">
        <w:rPr>
          <w:rFonts w:cs="Tahoma"/>
        </w:rPr>
        <w:t>O</w:t>
      </w:r>
      <w:r w:rsidRPr="00372EF9">
        <w:rPr>
          <w:rFonts w:cs="Tahoma"/>
        </w:rPr>
        <w:t xml:space="preserve">rder shall immediately be brought to the </w:t>
      </w:r>
      <w:r w:rsidR="00035E35" w:rsidRPr="00372EF9">
        <w:rPr>
          <w:rFonts w:cs="Tahoma"/>
        </w:rPr>
        <w:t>C</w:t>
      </w:r>
      <w:r w:rsidRPr="00372EF9">
        <w:rPr>
          <w:rFonts w:cs="Tahoma"/>
        </w:rPr>
        <w:t xml:space="preserve">lient’s attention in writing. </w:t>
      </w:r>
      <w:r w:rsidR="00052C14">
        <w:rPr>
          <w:rFonts w:cs="Tahoma"/>
        </w:rPr>
        <w:t>In such cases, t</w:t>
      </w:r>
      <w:r w:rsidRPr="00372EF9">
        <w:rPr>
          <w:rFonts w:cs="Tahoma"/>
        </w:rPr>
        <w:t xml:space="preserve">he </w:t>
      </w:r>
      <w:r w:rsidR="00035E35" w:rsidRPr="00372EF9">
        <w:rPr>
          <w:rFonts w:cs="Tahoma"/>
        </w:rPr>
        <w:t>C</w:t>
      </w:r>
      <w:r w:rsidRPr="00372EF9">
        <w:rPr>
          <w:rFonts w:cs="Tahoma"/>
        </w:rPr>
        <w:t xml:space="preserve">lient reserves the right to terminate the </w:t>
      </w:r>
      <w:r w:rsidR="004F5224">
        <w:rPr>
          <w:rFonts w:cs="Tahoma"/>
        </w:rPr>
        <w:t>Contract</w:t>
      </w:r>
      <w:r w:rsidR="003547CB" w:rsidRPr="00372EF9">
        <w:rPr>
          <w:rFonts w:cs="Tahoma"/>
        </w:rPr>
        <w:t xml:space="preserve"> </w:t>
      </w:r>
      <w:r w:rsidRPr="00372EF9">
        <w:rPr>
          <w:rFonts w:cs="Tahoma"/>
        </w:rPr>
        <w:t>without</w:t>
      </w:r>
      <w:r w:rsidRPr="00372EF9">
        <w:rPr>
          <w:rFonts w:cs="Tahoma"/>
          <w:w w:val="99"/>
        </w:rPr>
        <w:t xml:space="preserve"> </w:t>
      </w:r>
      <w:r w:rsidRPr="00372EF9">
        <w:rPr>
          <w:rFonts w:cs="Tahoma"/>
        </w:rPr>
        <w:t xml:space="preserve">prejudice to the payment of penalties for delay and other redress for which the </w:t>
      </w:r>
      <w:r w:rsidR="00035E35" w:rsidRPr="00372EF9">
        <w:rPr>
          <w:rFonts w:cs="Tahoma"/>
        </w:rPr>
        <w:t>S</w:t>
      </w:r>
      <w:r w:rsidRPr="00372EF9">
        <w:rPr>
          <w:rFonts w:cs="Tahoma"/>
        </w:rPr>
        <w:t>upplier is liable.</w:t>
      </w:r>
      <w:r w:rsidRPr="00372EF9">
        <w:rPr>
          <w:rFonts w:cs="Tahoma"/>
          <w:w w:val="99"/>
        </w:rPr>
        <w:t xml:space="preserve"> </w:t>
      </w:r>
      <w:r w:rsidRPr="00372EF9">
        <w:rPr>
          <w:rFonts w:cs="Tahoma"/>
        </w:rPr>
        <w:t xml:space="preserve">Partial delivery does not prevent application of any penalty clauses or any other redress against the </w:t>
      </w:r>
      <w:r w:rsidR="000D7596" w:rsidRPr="00372EF9">
        <w:rPr>
          <w:rFonts w:cs="Tahoma"/>
        </w:rPr>
        <w:t>S</w:t>
      </w:r>
      <w:r w:rsidRPr="00372EF9">
        <w:rPr>
          <w:rFonts w:cs="Tahoma"/>
        </w:rPr>
        <w:t xml:space="preserve">upplier. If, despite the </w:t>
      </w:r>
      <w:r w:rsidR="000D7596" w:rsidRPr="00372EF9">
        <w:rPr>
          <w:rFonts w:cs="Tahoma"/>
        </w:rPr>
        <w:t>S</w:t>
      </w:r>
      <w:r w:rsidRPr="00372EF9">
        <w:rPr>
          <w:rFonts w:cs="Tahoma"/>
        </w:rPr>
        <w:t xml:space="preserve">upplier’s delay, the </w:t>
      </w:r>
      <w:r w:rsidR="000D7596" w:rsidRPr="00372EF9">
        <w:rPr>
          <w:rFonts w:cs="Tahoma"/>
        </w:rPr>
        <w:t>C</w:t>
      </w:r>
      <w:r w:rsidRPr="00372EF9">
        <w:rPr>
          <w:rFonts w:cs="Tahoma"/>
        </w:rPr>
        <w:t xml:space="preserve">lient accepts delivery, this will not be construed as waiver on the </w:t>
      </w:r>
      <w:r w:rsidR="000D7596" w:rsidRPr="00372EF9">
        <w:rPr>
          <w:rFonts w:cs="Tahoma"/>
        </w:rPr>
        <w:t>C</w:t>
      </w:r>
      <w:r w:rsidRPr="00372EF9">
        <w:rPr>
          <w:rFonts w:cs="Tahoma"/>
        </w:rPr>
        <w:t xml:space="preserve">lient’s part of the right to claim compensation for the loss or damage the </w:t>
      </w:r>
      <w:r w:rsidR="000D7596" w:rsidRPr="00372EF9">
        <w:rPr>
          <w:rFonts w:cs="Tahoma"/>
        </w:rPr>
        <w:t>C</w:t>
      </w:r>
      <w:r w:rsidRPr="00372EF9">
        <w:rPr>
          <w:rFonts w:cs="Tahoma"/>
        </w:rPr>
        <w:t>lient may have incurred.</w:t>
      </w:r>
    </w:p>
    <w:p w14:paraId="38B8C182" w14:textId="29301DEC" w:rsidR="00130086" w:rsidRPr="00372EF9" w:rsidRDefault="00AC6043" w:rsidP="005C5051">
      <w:pPr>
        <w:pStyle w:val="BodyText"/>
        <w:widowControl/>
        <w:ind w:left="107" w:right="4"/>
        <w:jc w:val="both"/>
        <w:rPr>
          <w:rFonts w:cs="Tahoma"/>
        </w:rPr>
      </w:pPr>
      <w:r w:rsidRPr="00372EF9">
        <w:rPr>
          <w:rFonts w:cs="Tahoma"/>
        </w:rPr>
        <w:t xml:space="preserve">The </w:t>
      </w:r>
      <w:r w:rsidR="000D7596" w:rsidRPr="00372EF9">
        <w:rPr>
          <w:rFonts w:cs="Tahoma"/>
        </w:rPr>
        <w:t>S</w:t>
      </w:r>
      <w:r w:rsidRPr="00372EF9">
        <w:rPr>
          <w:rFonts w:cs="Tahoma"/>
        </w:rPr>
        <w:t>upplier shall be deemed to have received notice on the expiration of the delivery period,</w:t>
      </w:r>
      <w:r w:rsidRPr="00372EF9">
        <w:rPr>
          <w:rFonts w:cs="Tahoma"/>
          <w:w w:val="99"/>
        </w:rPr>
        <w:t xml:space="preserve"> </w:t>
      </w:r>
      <w:r w:rsidRPr="00372EF9">
        <w:rPr>
          <w:rFonts w:cs="Tahoma"/>
        </w:rPr>
        <w:t>without any further formality being required in this respect.</w:t>
      </w:r>
    </w:p>
    <w:p w14:paraId="22E471D8" w14:textId="35C9B95A" w:rsidR="00130086" w:rsidRPr="00372EF9" w:rsidRDefault="00AC6043" w:rsidP="005C5051">
      <w:pPr>
        <w:pStyle w:val="BodyText"/>
        <w:widowControl/>
        <w:spacing w:before="1"/>
        <w:ind w:left="107" w:right="3"/>
        <w:jc w:val="both"/>
        <w:rPr>
          <w:rFonts w:cs="Tahoma"/>
        </w:rPr>
      </w:pPr>
      <w:r w:rsidRPr="00372EF9">
        <w:rPr>
          <w:rFonts w:cs="Tahoma"/>
        </w:rPr>
        <w:t xml:space="preserve">In case of any delay in the delivery by the </w:t>
      </w:r>
      <w:r w:rsidR="000D7596" w:rsidRPr="00372EF9">
        <w:rPr>
          <w:rFonts w:cs="Tahoma"/>
        </w:rPr>
        <w:t>S</w:t>
      </w:r>
      <w:r w:rsidRPr="00372EF9">
        <w:rPr>
          <w:rFonts w:cs="Tahoma"/>
        </w:rPr>
        <w:t xml:space="preserve">upplier of the ordered </w:t>
      </w:r>
      <w:r w:rsidR="003547CB" w:rsidRPr="00372EF9">
        <w:rPr>
          <w:rFonts w:cs="Tahoma"/>
        </w:rPr>
        <w:t>G</w:t>
      </w:r>
      <w:r w:rsidRPr="00372EF9">
        <w:rPr>
          <w:rFonts w:cs="Tahoma"/>
        </w:rPr>
        <w:t>oods,</w:t>
      </w:r>
      <w:r w:rsidRPr="00372EF9">
        <w:rPr>
          <w:rFonts w:cs="Tahoma"/>
          <w:w w:val="99"/>
        </w:rPr>
        <w:t xml:space="preserve"> </w:t>
      </w:r>
      <w:r w:rsidRPr="00372EF9">
        <w:rPr>
          <w:rFonts w:cs="Tahoma"/>
        </w:rPr>
        <w:t xml:space="preserve">penalties shall accrue in the amount of 0.5% of the agreed purchase price for such </w:t>
      </w:r>
      <w:r w:rsidR="003547CB" w:rsidRPr="00372EF9">
        <w:rPr>
          <w:rFonts w:cs="Tahoma"/>
        </w:rPr>
        <w:t>G</w:t>
      </w:r>
      <w:r w:rsidRPr="00372EF9">
        <w:rPr>
          <w:rFonts w:cs="Tahoma"/>
        </w:rPr>
        <w:t>oods for each day of the delay, provided, however, that the penalties shall not exceed</w:t>
      </w:r>
      <w:r w:rsidRPr="00372EF9">
        <w:rPr>
          <w:rFonts w:cs="Tahoma"/>
          <w:w w:val="99"/>
        </w:rPr>
        <w:t xml:space="preserve"> </w:t>
      </w:r>
      <w:r w:rsidRPr="00372EF9">
        <w:rPr>
          <w:rFonts w:cs="Tahoma"/>
        </w:rPr>
        <w:t>and shall be limited to 15% of the agreed price</w:t>
      </w:r>
      <w:r w:rsidR="00C755BD">
        <w:rPr>
          <w:rFonts w:cs="Tahoma"/>
        </w:rPr>
        <w:t xml:space="preserve"> or fees</w:t>
      </w:r>
      <w:r w:rsidRPr="00372EF9">
        <w:rPr>
          <w:rFonts w:cs="Tahoma"/>
        </w:rPr>
        <w:t>. Such penalties shall be settled by the</w:t>
      </w:r>
      <w:r w:rsidRPr="00372EF9">
        <w:rPr>
          <w:rFonts w:cs="Tahoma"/>
          <w:w w:val="99"/>
        </w:rPr>
        <w:t xml:space="preserve"> </w:t>
      </w:r>
      <w:r w:rsidR="000D7596" w:rsidRPr="00372EF9">
        <w:rPr>
          <w:rFonts w:cs="Tahoma"/>
        </w:rPr>
        <w:t>S</w:t>
      </w:r>
      <w:r w:rsidRPr="00372EF9">
        <w:rPr>
          <w:rFonts w:cs="Tahoma"/>
        </w:rPr>
        <w:t xml:space="preserve">upplier either (a) by reducing the price </w:t>
      </w:r>
      <w:r w:rsidR="00C755BD">
        <w:rPr>
          <w:rFonts w:cs="Tahoma"/>
        </w:rPr>
        <w:t xml:space="preserve">or fees </w:t>
      </w:r>
      <w:r w:rsidRPr="00372EF9">
        <w:rPr>
          <w:rFonts w:cs="Tahoma"/>
        </w:rPr>
        <w:t>with the amount of the accrued penalties or</w:t>
      </w:r>
    </w:p>
    <w:p w14:paraId="30F0283D" w14:textId="09CA56D6" w:rsidR="00130086" w:rsidRPr="00372EF9" w:rsidRDefault="00AC6043" w:rsidP="005C5051">
      <w:pPr>
        <w:pStyle w:val="BodyText"/>
        <w:widowControl/>
        <w:ind w:left="107"/>
        <w:jc w:val="both"/>
        <w:rPr>
          <w:rFonts w:cs="Tahoma"/>
        </w:rPr>
      </w:pPr>
      <w:r w:rsidRPr="00372EF9">
        <w:rPr>
          <w:rFonts w:cs="Tahoma"/>
        </w:rPr>
        <w:t xml:space="preserve">(b) by a separate payment to the </w:t>
      </w:r>
      <w:r w:rsidR="00BA3090" w:rsidRPr="00372EF9">
        <w:rPr>
          <w:rFonts w:cs="Tahoma"/>
        </w:rPr>
        <w:t>C</w:t>
      </w:r>
      <w:r w:rsidRPr="00372EF9">
        <w:rPr>
          <w:rFonts w:cs="Tahoma"/>
        </w:rPr>
        <w:t xml:space="preserve">lient, at the </w:t>
      </w:r>
      <w:r w:rsidR="00BA3090" w:rsidRPr="00372EF9">
        <w:rPr>
          <w:rFonts w:cs="Tahoma"/>
        </w:rPr>
        <w:t>C</w:t>
      </w:r>
      <w:r w:rsidRPr="00372EF9">
        <w:rPr>
          <w:rFonts w:cs="Tahoma"/>
        </w:rPr>
        <w:t>lient’s discretion.</w:t>
      </w:r>
      <w:r w:rsidR="000D7596" w:rsidRPr="00372EF9">
        <w:rPr>
          <w:rFonts w:cs="Tahoma"/>
        </w:rPr>
        <w:t xml:space="preserve"> The foregoing shall be without prejudice to any other rights and remedies th</w:t>
      </w:r>
      <w:r w:rsidR="00372EF9" w:rsidRPr="00372EF9">
        <w:rPr>
          <w:rFonts w:cs="Tahoma"/>
        </w:rPr>
        <w:t xml:space="preserve">e Client may have under </w:t>
      </w:r>
      <w:r w:rsidR="00C755BD">
        <w:rPr>
          <w:rFonts w:cs="Tahoma"/>
        </w:rPr>
        <w:t xml:space="preserve">these GTCPs </w:t>
      </w:r>
      <w:r w:rsidR="000D7596" w:rsidRPr="00372EF9">
        <w:rPr>
          <w:rFonts w:cs="Tahoma"/>
        </w:rPr>
        <w:t>or applicable law.</w:t>
      </w:r>
    </w:p>
    <w:p w14:paraId="08446B8E" w14:textId="32473398" w:rsidR="00130086" w:rsidRPr="00372EF9" w:rsidRDefault="00AC6043" w:rsidP="005C5051">
      <w:pPr>
        <w:pStyle w:val="BodyText"/>
        <w:widowControl/>
        <w:numPr>
          <w:ilvl w:val="0"/>
          <w:numId w:val="2"/>
        </w:numPr>
        <w:tabs>
          <w:tab w:val="left" w:pos="284"/>
        </w:tabs>
        <w:spacing w:before="79"/>
        <w:ind w:firstLine="0"/>
        <w:jc w:val="both"/>
        <w:rPr>
          <w:rFonts w:cs="Tahoma"/>
        </w:rPr>
      </w:pPr>
      <w:r w:rsidRPr="00372EF9">
        <w:rPr>
          <w:rFonts w:cs="Tahoma"/>
          <w:b/>
          <w:bCs/>
        </w:rPr>
        <w:t>DELIVERY</w:t>
      </w:r>
      <w:r w:rsidRPr="00372EF9">
        <w:rPr>
          <w:rFonts w:cs="Tahoma"/>
          <w:b/>
        </w:rPr>
        <w:t xml:space="preserve">: </w:t>
      </w:r>
      <w:r w:rsidR="00E44B8A">
        <w:rPr>
          <w:rFonts w:cs="Tahoma"/>
        </w:rPr>
        <w:t xml:space="preserve">Goods shall be delivered DDP at Client’s premises or such other place as set forth in the Order (Incoterms 2010). </w:t>
      </w:r>
      <w:r w:rsidRPr="00372EF9">
        <w:rPr>
          <w:rFonts w:cs="Tahoma"/>
        </w:rPr>
        <w:t xml:space="preserve">Unless otherwise agreed in writing and expressly approved by the </w:t>
      </w:r>
      <w:r w:rsidR="000D7596" w:rsidRPr="00372EF9">
        <w:rPr>
          <w:rFonts w:cs="Tahoma"/>
        </w:rPr>
        <w:t>C</w:t>
      </w:r>
      <w:r w:rsidRPr="00372EF9">
        <w:rPr>
          <w:rFonts w:cs="Tahoma"/>
        </w:rPr>
        <w:t>lient, the terms and conditions</w:t>
      </w:r>
      <w:r w:rsidRPr="00372EF9">
        <w:rPr>
          <w:rFonts w:cs="Tahoma"/>
          <w:w w:val="99"/>
        </w:rPr>
        <w:t xml:space="preserve"> </w:t>
      </w:r>
      <w:r w:rsidRPr="00372EF9">
        <w:rPr>
          <w:rFonts w:cs="Tahoma"/>
        </w:rPr>
        <w:t xml:space="preserve">relating to pricing, carriage and packaging in the </w:t>
      </w:r>
      <w:r w:rsidR="000D7596" w:rsidRPr="00372EF9">
        <w:rPr>
          <w:rFonts w:cs="Tahoma"/>
        </w:rPr>
        <w:t>O</w:t>
      </w:r>
      <w:r w:rsidRPr="00372EF9">
        <w:rPr>
          <w:rFonts w:cs="Tahoma"/>
        </w:rPr>
        <w:t>rder are fixed, non-reviewable provisions.</w:t>
      </w:r>
    </w:p>
    <w:p w14:paraId="43DECD53" w14:textId="7C6C3826" w:rsidR="00130086" w:rsidRPr="00372EF9" w:rsidRDefault="00AC6043" w:rsidP="005C5051">
      <w:pPr>
        <w:pStyle w:val="BodyText"/>
        <w:widowControl/>
        <w:numPr>
          <w:ilvl w:val="0"/>
          <w:numId w:val="2"/>
        </w:numPr>
        <w:tabs>
          <w:tab w:val="left" w:pos="284"/>
        </w:tabs>
        <w:spacing w:before="79"/>
        <w:ind w:firstLine="0"/>
        <w:jc w:val="both"/>
        <w:rPr>
          <w:rFonts w:cs="Tahoma"/>
        </w:rPr>
      </w:pPr>
      <w:r w:rsidRPr="00372EF9">
        <w:rPr>
          <w:rFonts w:cs="Tahoma"/>
          <w:b/>
          <w:bCs/>
        </w:rPr>
        <w:t>TRANSFER</w:t>
      </w:r>
      <w:r w:rsidRPr="00372EF9">
        <w:rPr>
          <w:rFonts w:cs="Tahoma"/>
          <w:b/>
        </w:rPr>
        <w:t xml:space="preserve"> OF OWNERSHIP: </w:t>
      </w:r>
      <w:r w:rsidRPr="00372EF9">
        <w:rPr>
          <w:rFonts w:cs="Tahoma"/>
        </w:rPr>
        <w:t>Qualitative and</w:t>
      </w:r>
      <w:r w:rsidR="00C755BD">
        <w:rPr>
          <w:rFonts w:cs="Tahoma"/>
        </w:rPr>
        <w:t>/or</w:t>
      </w:r>
      <w:r w:rsidRPr="00372EF9">
        <w:rPr>
          <w:rFonts w:cs="Tahoma"/>
        </w:rPr>
        <w:t xml:space="preserve"> quantitative acceptance of </w:t>
      </w:r>
      <w:r w:rsidR="00C755BD">
        <w:rPr>
          <w:rFonts w:cs="Tahoma"/>
        </w:rPr>
        <w:t>Good</w:t>
      </w:r>
      <w:r w:rsidR="001F3A30">
        <w:rPr>
          <w:rFonts w:cs="Tahoma"/>
        </w:rPr>
        <w:t>s</w:t>
      </w:r>
      <w:r w:rsidR="00C755BD">
        <w:rPr>
          <w:rFonts w:cs="Tahoma"/>
        </w:rPr>
        <w:t xml:space="preserve"> </w:t>
      </w:r>
      <w:r w:rsidRPr="00372EF9">
        <w:rPr>
          <w:rFonts w:cs="Tahoma"/>
        </w:rPr>
        <w:t xml:space="preserve">is subject, among others, to delivery </w:t>
      </w:r>
      <w:r w:rsidR="00D44F8F">
        <w:rPr>
          <w:rFonts w:cs="Tahoma"/>
        </w:rPr>
        <w:t xml:space="preserve">in accordance with article 7 hereof </w:t>
      </w:r>
      <w:r w:rsidRPr="00372EF9">
        <w:rPr>
          <w:rFonts w:cs="Tahoma"/>
        </w:rPr>
        <w:t xml:space="preserve">at the place of delivery. Transfer of ownership of the </w:t>
      </w:r>
      <w:r w:rsidR="006C6318" w:rsidRPr="00372EF9">
        <w:rPr>
          <w:rFonts w:cs="Tahoma"/>
        </w:rPr>
        <w:t>G</w:t>
      </w:r>
      <w:r w:rsidRPr="00372EF9">
        <w:rPr>
          <w:rFonts w:cs="Tahoma"/>
        </w:rPr>
        <w:t>oods shall take place upon receipt. Any ownership retention provision</w:t>
      </w:r>
      <w:r w:rsidRPr="00372EF9">
        <w:rPr>
          <w:rFonts w:cs="Tahoma"/>
          <w:w w:val="99"/>
        </w:rPr>
        <w:t xml:space="preserve"> </w:t>
      </w:r>
      <w:r w:rsidRPr="00372EF9">
        <w:rPr>
          <w:rFonts w:cs="Tahoma"/>
        </w:rPr>
        <w:t xml:space="preserve">proposed by the </w:t>
      </w:r>
      <w:r w:rsidR="000D7596" w:rsidRPr="00372EF9">
        <w:rPr>
          <w:rFonts w:cs="Tahoma"/>
        </w:rPr>
        <w:t>S</w:t>
      </w:r>
      <w:r w:rsidRPr="00372EF9">
        <w:rPr>
          <w:rFonts w:cs="Tahoma"/>
        </w:rPr>
        <w:t xml:space="preserve">upplier shall be deemed </w:t>
      </w:r>
      <w:r w:rsidR="000D7596" w:rsidRPr="00372EF9">
        <w:rPr>
          <w:rFonts w:cs="Tahoma"/>
        </w:rPr>
        <w:t>non-existent</w:t>
      </w:r>
      <w:r w:rsidRPr="00372EF9">
        <w:rPr>
          <w:rFonts w:cs="Tahoma"/>
        </w:rPr>
        <w:t>.</w:t>
      </w:r>
    </w:p>
    <w:p w14:paraId="5577BF78" w14:textId="7CDA32E0" w:rsidR="00130086" w:rsidRPr="00372EF9" w:rsidRDefault="00AC6043" w:rsidP="005C5051">
      <w:pPr>
        <w:pStyle w:val="BodyText"/>
        <w:widowControl/>
        <w:numPr>
          <w:ilvl w:val="0"/>
          <w:numId w:val="2"/>
        </w:numPr>
        <w:tabs>
          <w:tab w:val="left" w:pos="426"/>
        </w:tabs>
        <w:spacing w:before="79"/>
        <w:ind w:firstLine="0"/>
        <w:jc w:val="both"/>
        <w:rPr>
          <w:rFonts w:cs="Tahoma"/>
        </w:rPr>
      </w:pPr>
      <w:r w:rsidRPr="00372EF9">
        <w:rPr>
          <w:rFonts w:cs="Tahoma"/>
          <w:b/>
          <w:bCs/>
        </w:rPr>
        <w:t>TRANSFER</w:t>
      </w:r>
      <w:r w:rsidRPr="00372EF9">
        <w:rPr>
          <w:rFonts w:cs="Tahoma"/>
          <w:b/>
        </w:rPr>
        <w:t xml:space="preserve"> OF THE RISK: </w:t>
      </w:r>
      <w:r w:rsidRPr="00372EF9">
        <w:rPr>
          <w:rFonts w:cs="Tahoma"/>
        </w:rPr>
        <w:t xml:space="preserve">All risks relating to the </w:t>
      </w:r>
      <w:r w:rsidR="006C6318" w:rsidRPr="00372EF9">
        <w:rPr>
          <w:rFonts w:cs="Tahoma"/>
        </w:rPr>
        <w:t>G</w:t>
      </w:r>
      <w:r w:rsidRPr="00372EF9">
        <w:rPr>
          <w:rFonts w:cs="Tahoma"/>
        </w:rPr>
        <w:t xml:space="preserve">oods shall be borne by the </w:t>
      </w:r>
      <w:r w:rsidR="000D7596" w:rsidRPr="00372EF9">
        <w:rPr>
          <w:rFonts w:cs="Tahoma"/>
        </w:rPr>
        <w:t>S</w:t>
      </w:r>
      <w:r w:rsidRPr="00372EF9">
        <w:rPr>
          <w:rFonts w:cs="Tahoma"/>
        </w:rPr>
        <w:t>upplier up</w:t>
      </w:r>
      <w:r w:rsidRPr="00372EF9">
        <w:rPr>
          <w:rFonts w:cs="Tahoma"/>
          <w:w w:val="99"/>
        </w:rPr>
        <w:t xml:space="preserve"> </w:t>
      </w:r>
      <w:r w:rsidRPr="00372EF9">
        <w:rPr>
          <w:rFonts w:cs="Tahoma"/>
        </w:rPr>
        <w:t xml:space="preserve">to and until </w:t>
      </w:r>
      <w:r w:rsidR="00C755BD">
        <w:rPr>
          <w:rFonts w:cs="Tahoma"/>
        </w:rPr>
        <w:t>delivery</w:t>
      </w:r>
      <w:r w:rsidR="00E44B8A">
        <w:rPr>
          <w:rFonts w:cs="Tahoma"/>
        </w:rPr>
        <w:t xml:space="preserve"> </w:t>
      </w:r>
      <w:r w:rsidR="00C755BD">
        <w:rPr>
          <w:rFonts w:cs="Tahoma"/>
        </w:rPr>
        <w:t xml:space="preserve">to </w:t>
      </w:r>
      <w:r w:rsidRPr="00372EF9">
        <w:rPr>
          <w:rFonts w:cs="Tahoma"/>
        </w:rPr>
        <w:t xml:space="preserve">the </w:t>
      </w:r>
      <w:r w:rsidR="000D7596" w:rsidRPr="00372EF9">
        <w:rPr>
          <w:rFonts w:cs="Tahoma"/>
        </w:rPr>
        <w:t>C</w:t>
      </w:r>
      <w:r w:rsidRPr="00372EF9">
        <w:rPr>
          <w:rFonts w:cs="Tahoma"/>
        </w:rPr>
        <w:t>lient</w:t>
      </w:r>
      <w:r w:rsidR="00E44B8A">
        <w:rPr>
          <w:rFonts w:cs="Tahoma"/>
        </w:rPr>
        <w:t>, in accordance with article 7 hereof</w:t>
      </w:r>
      <w:r w:rsidRPr="00372EF9">
        <w:rPr>
          <w:rFonts w:cs="Tahoma"/>
        </w:rPr>
        <w:t>.</w:t>
      </w:r>
    </w:p>
    <w:p w14:paraId="6DF94205" w14:textId="23F044D3" w:rsidR="00130086" w:rsidRPr="00372EF9" w:rsidRDefault="00AC6043" w:rsidP="005C5051">
      <w:pPr>
        <w:pStyle w:val="BodyText"/>
        <w:widowControl/>
        <w:numPr>
          <w:ilvl w:val="0"/>
          <w:numId w:val="2"/>
        </w:numPr>
        <w:tabs>
          <w:tab w:val="left" w:pos="426"/>
        </w:tabs>
        <w:spacing w:before="79"/>
        <w:ind w:firstLine="0"/>
        <w:jc w:val="both"/>
        <w:rPr>
          <w:rFonts w:cs="Tahoma"/>
        </w:rPr>
      </w:pPr>
      <w:r w:rsidRPr="00372EF9">
        <w:rPr>
          <w:rFonts w:cs="Tahoma"/>
          <w:b/>
        </w:rPr>
        <w:t xml:space="preserve">RECEIPT OF THE GOODS: </w:t>
      </w:r>
      <w:r w:rsidRPr="00372EF9">
        <w:rPr>
          <w:rFonts w:cs="Tahoma"/>
        </w:rPr>
        <w:t xml:space="preserve">Notwithstanding any provisions governing </w:t>
      </w:r>
      <w:r w:rsidR="000D7596" w:rsidRPr="00372EF9">
        <w:rPr>
          <w:rFonts w:cs="Tahoma"/>
        </w:rPr>
        <w:t>dispatch</w:t>
      </w:r>
      <w:r w:rsidRPr="00372EF9">
        <w:rPr>
          <w:rFonts w:cs="Tahoma"/>
        </w:rPr>
        <w:t xml:space="preserve"> and</w:t>
      </w:r>
      <w:r w:rsidRPr="00372EF9">
        <w:rPr>
          <w:rFonts w:cs="Tahoma"/>
          <w:w w:val="99"/>
        </w:rPr>
        <w:t xml:space="preserve"> </w:t>
      </w:r>
      <w:r w:rsidRPr="00372EF9">
        <w:rPr>
          <w:rFonts w:cs="Tahoma"/>
        </w:rPr>
        <w:t>carriage, receipt shall be governed by, and accepted according to, the conditions set forth in the</w:t>
      </w:r>
      <w:r w:rsidRPr="00372EF9">
        <w:rPr>
          <w:rFonts w:cs="Tahoma"/>
          <w:w w:val="99"/>
        </w:rPr>
        <w:t xml:space="preserve"> </w:t>
      </w:r>
      <w:r w:rsidR="000D7596" w:rsidRPr="00372EF9">
        <w:rPr>
          <w:rFonts w:cs="Tahoma"/>
        </w:rPr>
        <w:t>O</w:t>
      </w:r>
      <w:r w:rsidRPr="00372EF9">
        <w:rPr>
          <w:rFonts w:cs="Tahoma"/>
        </w:rPr>
        <w:t>rder.</w:t>
      </w:r>
      <w:r w:rsidRPr="00372EF9">
        <w:rPr>
          <w:rFonts w:cs="Tahoma"/>
          <w:w w:val="99"/>
        </w:rPr>
        <w:t xml:space="preserve"> </w:t>
      </w:r>
      <w:r w:rsidRPr="00372EF9">
        <w:rPr>
          <w:rFonts w:cs="Tahoma"/>
        </w:rPr>
        <w:t xml:space="preserve">Discharge given upon receipt shall not be considered as releasing the </w:t>
      </w:r>
      <w:r w:rsidR="000D7596" w:rsidRPr="00372EF9">
        <w:rPr>
          <w:rFonts w:cs="Tahoma"/>
        </w:rPr>
        <w:t>S</w:t>
      </w:r>
      <w:r w:rsidRPr="00372EF9">
        <w:rPr>
          <w:rFonts w:cs="Tahoma"/>
        </w:rPr>
        <w:t xml:space="preserve">upplier should it appear afterwards that the delivered </w:t>
      </w:r>
      <w:r w:rsidR="006C6318" w:rsidRPr="00372EF9">
        <w:rPr>
          <w:rFonts w:cs="Tahoma"/>
        </w:rPr>
        <w:t>G</w:t>
      </w:r>
      <w:r w:rsidRPr="00372EF9">
        <w:rPr>
          <w:rFonts w:cs="Tahoma"/>
        </w:rPr>
        <w:t xml:space="preserve">oods do not correspond to the specifications </w:t>
      </w:r>
      <w:r w:rsidR="000D7596" w:rsidRPr="00372EF9">
        <w:rPr>
          <w:rFonts w:cs="Tahoma"/>
        </w:rPr>
        <w:t xml:space="preserve">set forth in </w:t>
      </w:r>
      <w:r w:rsidRPr="00372EF9">
        <w:rPr>
          <w:rFonts w:cs="Tahoma"/>
        </w:rPr>
        <w:t xml:space="preserve">the </w:t>
      </w:r>
      <w:r w:rsidR="000D7596" w:rsidRPr="00372EF9">
        <w:rPr>
          <w:rFonts w:cs="Tahoma"/>
        </w:rPr>
        <w:t>O</w:t>
      </w:r>
      <w:r w:rsidRPr="00372EF9">
        <w:rPr>
          <w:rFonts w:cs="Tahoma"/>
        </w:rPr>
        <w:t>rder. Any</w:t>
      </w:r>
      <w:r w:rsidRPr="00372EF9">
        <w:rPr>
          <w:rFonts w:cs="Tahoma"/>
          <w:w w:val="99"/>
        </w:rPr>
        <w:t xml:space="preserve"> </w:t>
      </w:r>
      <w:r w:rsidRPr="00372EF9">
        <w:rPr>
          <w:rFonts w:cs="Tahoma"/>
        </w:rPr>
        <w:t>excess supply may be refused. Any deliveries not accompanied by a delivery note setting out the</w:t>
      </w:r>
      <w:r w:rsidRPr="00372EF9">
        <w:rPr>
          <w:rFonts w:cs="Tahoma"/>
          <w:w w:val="99"/>
        </w:rPr>
        <w:t xml:space="preserve"> </w:t>
      </w:r>
      <w:r w:rsidRPr="00372EF9">
        <w:rPr>
          <w:rFonts w:cs="Tahoma"/>
        </w:rPr>
        <w:t xml:space="preserve">name of the </w:t>
      </w:r>
      <w:r w:rsidR="000D7596" w:rsidRPr="00372EF9">
        <w:rPr>
          <w:rFonts w:cs="Tahoma"/>
        </w:rPr>
        <w:t>S</w:t>
      </w:r>
      <w:r w:rsidRPr="00372EF9">
        <w:rPr>
          <w:rFonts w:cs="Tahoma"/>
        </w:rPr>
        <w:t xml:space="preserve">upplier, reference to the </w:t>
      </w:r>
      <w:r w:rsidR="000D7596" w:rsidRPr="00372EF9">
        <w:rPr>
          <w:rFonts w:cs="Tahoma"/>
        </w:rPr>
        <w:t>O</w:t>
      </w:r>
      <w:r w:rsidRPr="00372EF9">
        <w:rPr>
          <w:rFonts w:cs="Tahoma"/>
        </w:rPr>
        <w:t xml:space="preserve">rder made by the </w:t>
      </w:r>
      <w:r w:rsidR="000D7596" w:rsidRPr="00372EF9">
        <w:rPr>
          <w:rFonts w:cs="Tahoma"/>
        </w:rPr>
        <w:t>C</w:t>
      </w:r>
      <w:r w:rsidRPr="00372EF9">
        <w:rPr>
          <w:rFonts w:cs="Tahoma"/>
        </w:rPr>
        <w:t xml:space="preserve">lient, a clear description of the </w:t>
      </w:r>
      <w:r w:rsidR="006C6318" w:rsidRPr="00372EF9">
        <w:rPr>
          <w:rFonts w:cs="Tahoma"/>
        </w:rPr>
        <w:t>G</w:t>
      </w:r>
      <w:r w:rsidRPr="00372EF9">
        <w:rPr>
          <w:rFonts w:cs="Tahoma"/>
        </w:rPr>
        <w:t xml:space="preserve">oods supplied and a detailed breakdown describing the </w:t>
      </w:r>
      <w:r w:rsidR="006C6318" w:rsidRPr="00372EF9">
        <w:rPr>
          <w:rFonts w:cs="Tahoma"/>
        </w:rPr>
        <w:t>G</w:t>
      </w:r>
      <w:r w:rsidRPr="00372EF9">
        <w:rPr>
          <w:rFonts w:cs="Tahoma"/>
        </w:rPr>
        <w:t>oods on each package, may be refused. Any</w:t>
      </w:r>
      <w:r w:rsidRPr="00372EF9">
        <w:rPr>
          <w:rFonts w:cs="Tahoma"/>
          <w:w w:val="99"/>
        </w:rPr>
        <w:t xml:space="preserve"> </w:t>
      </w:r>
      <w:r w:rsidRPr="00372EF9">
        <w:rPr>
          <w:rFonts w:cs="Tahoma"/>
        </w:rPr>
        <w:t xml:space="preserve">such refused </w:t>
      </w:r>
      <w:r w:rsidR="006C6318" w:rsidRPr="00372EF9">
        <w:rPr>
          <w:rFonts w:cs="Tahoma"/>
        </w:rPr>
        <w:t>G</w:t>
      </w:r>
      <w:r w:rsidRPr="00372EF9">
        <w:rPr>
          <w:rFonts w:cs="Tahoma"/>
        </w:rPr>
        <w:t xml:space="preserve">oods shall be returned and replaced at the cost, risk and liability of the </w:t>
      </w:r>
      <w:r w:rsidR="000D7596" w:rsidRPr="00372EF9">
        <w:rPr>
          <w:rFonts w:cs="Tahoma"/>
        </w:rPr>
        <w:t>S</w:t>
      </w:r>
      <w:r w:rsidRPr="00372EF9">
        <w:rPr>
          <w:rFonts w:cs="Tahoma"/>
        </w:rPr>
        <w:t>upplier.</w:t>
      </w:r>
    </w:p>
    <w:p w14:paraId="0E66BB72" w14:textId="7DE16EB1" w:rsidR="00130086" w:rsidRPr="00372EF9" w:rsidRDefault="00AC6043" w:rsidP="005C5051">
      <w:pPr>
        <w:pStyle w:val="BodyText"/>
        <w:widowControl/>
        <w:numPr>
          <w:ilvl w:val="0"/>
          <w:numId w:val="2"/>
        </w:numPr>
        <w:tabs>
          <w:tab w:val="left" w:pos="426"/>
        </w:tabs>
        <w:spacing w:before="79"/>
        <w:ind w:firstLine="0"/>
        <w:jc w:val="both"/>
        <w:rPr>
          <w:rFonts w:cs="Tahoma"/>
        </w:rPr>
      </w:pPr>
      <w:r w:rsidRPr="00372EF9">
        <w:rPr>
          <w:rFonts w:cs="Tahoma"/>
          <w:b/>
        </w:rPr>
        <w:t xml:space="preserve">INVOICES: </w:t>
      </w:r>
      <w:r w:rsidRPr="00372EF9">
        <w:rPr>
          <w:rFonts w:cs="Tahoma"/>
        </w:rPr>
        <w:t xml:space="preserve">Invoices shall be issued and sent in duplicate to the name and address for invoicing specified in the Order. Unless otherwise </w:t>
      </w:r>
      <w:r w:rsidR="0099575F">
        <w:rPr>
          <w:rFonts w:cs="Tahoma"/>
        </w:rPr>
        <w:t>provided</w:t>
      </w:r>
      <w:r w:rsidR="0099575F" w:rsidRPr="00372EF9">
        <w:rPr>
          <w:rFonts w:cs="Tahoma"/>
        </w:rPr>
        <w:t xml:space="preserve"> </w:t>
      </w:r>
      <w:r w:rsidRPr="00372EF9">
        <w:rPr>
          <w:rFonts w:cs="Tahoma"/>
        </w:rPr>
        <w:t>in the Order, invoices shall be issued per delivery and per Order and shall mention the Order number. Unless otherwise provided in the Order, invoices shall be payable by bank transfer within 60</w:t>
      </w:r>
      <w:r w:rsidR="001F3A30">
        <w:rPr>
          <w:rFonts w:cs="Tahoma"/>
        </w:rPr>
        <w:t xml:space="preserve"> (sixty)</w:t>
      </w:r>
      <w:r w:rsidRPr="00372EF9">
        <w:rPr>
          <w:rFonts w:cs="Tahoma"/>
        </w:rPr>
        <w:t xml:space="preserve"> days after the date of receipt by Client of the</w:t>
      </w:r>
      <w:r w:rsidRPr="00372EF9">
        <w:rPr>
          <w:rFonts w:cs="Tahoma"/>
          <w:w w:val="99"/>
        </w:rPr>
        <w:t xml:space="preserve"> </w:t>
      </w:r>
      <w:r w:rsidRPr="00372EF9">
        <w:rPr>
          <w:rFonts w:cs="Tahoma"/>
        </w:rPr>
        <w:t>invoice.</w:t>
      </w:r>
    </w:p>
    <w:p w14:paraId="1631C12F" w14:textId="3455B987" w:rsidR="00130086" w:rsidRPr="00372EF9" w:rsidRDefault="00AC6043" w:rsidP="005C5051">
      <w:pPr>
        <w:pStyle w:val="BodyText"/>
        <w:widowControl/>
        <w:numPr>
          <w:ilvl w:val="0"/>
          <w:numId w:val="2"/>
        </w:numPr>
        <w:tabs>
          <w:tab w:val="left" w:pos="426"/>
        </w:tabs>
        <w:spacing w:before="79"/>
        <w:ind w:firstLine="0"/>
        <w:jc w:val="both"/>
        <w:rPr>
          <w:rFonts w:cs="Tahoma"/>
        </w:rPr>
      </w:pPr>
      <w:r w:rsidRPr="00372EF9">
        <w:rPr>
          <w:rFonts w:cs="Tahoma"/>
          <w:b/>
          <w:bCs/>
        </w:rPr>
        <w:t xml:space="preserve">DOCUMENTATION AND TOOLS: </w:t>
      </w:r>
      <w:r w:rsidRPr="00372EF9">
        <w:rPr>
          <w:rFonts w:cs="Tahoma"/>
        </w:rPr>
        <w:t xml:space="preserve">The tools and molds that belong to the Client and have been given on loan to the Supplier, together with the documentation relating thereto, shall only be used for the completion of the Client’s Orders and shall be returned upon the Client’s first </w:t>
      </w:r>
      <w:r w:rsidRPr="00372EF9">
        <w:rPr>
          <w:rFonts w:cs="Tahoma"/>
        </w:rPr>
        <w:t>request without any explanation being required. The costs and risks of maintenance and restoration to</w:t>
      </w:r>
      <w:r w:rsidRPr="00372EF9">
        <w:rPr>
          <w:rFonts w:cs="Tahoma"/>
          <w:w w:val="99"/>
        </w:rPr>
        <w:t xml:space="preserve"> </w:t>
      </w:r>
      <w:r w:rsidRPr="00372EF9">
        <w:rPr>
          <w:rFonts w:cs="Tahoma"/>
        </w:rPr>
        <w:t xml:space="preserve">their initial condition shall be borne by the </w:t>
      </w:r>
      <w:r w:rsidR="0015468E" w:rsidRPr="00372EF9">
        <w:rPr>
          <w:rFonts w:cs="Tahoma"/>
        </w:rPr>
        <w:t>S</w:t>
      </w:r>
      <w:r w:rsidRPr="00372EF9">
        <w:rPr>
          <w:rFonts w:cs="Tahoma"/>
        </w:rPr>
        <w:t>upplier.</w:t>
      </w:r>
    </w:p>
    <w:p w14:paraId="0DCCE778" w14:textId="2DA7DA2D" w:rsidR="00130086" w:rsidRPr="00372EF9" w:rsidRDefault="00AC6043" w:rsidP="005C5051">
      <w:pPr>
        <w:pStyle w:val="BodyText"/>
        <w:widowControl/>
        <w:numPr>
          <w:ilvl w:val="0"/>
          <w:numId w:val="2"/>
        </w:numPr>
        <w:tabs>
          <w:tab w:val="left" w:pos="426"/>
        </w:tabs>
        <w:spacing w:before="79"/>
        <w:ind w:firstLine="0"/>
        <w:jc w:val="both"/>
        <w:rPr>
          <w:rFonts w:cs="Tahoma"/>
        </w:rPr>
      </w:pPr>
      <w:r w:rsidRPr="00372EF9">
        <w:rPr>
          <w:rFonts w:cs="Tahoma"/>
          <w:b/>
          <w:bCs/>
        </w:rPr>
        <w:t>COMPLIANCE</w:t>
      </w:r>
      <w:r w:rsidRPr="00372EF9">
        <w:rPr>
          <w:rFonts w:cs="Tahoma"/>
          <w:b/>
        </w:rPr>
        <w:t xml:space="preserve">: </w:t>
      </w:r>
      <w:r w:rsidRPr="00372EF9">
        <w:rPr>
          <w:rFonts w:cs="Tahoma"/>
        </w:rPr>
        <w:t xml:space="preserve">The </w:t>
      </w:r>
      <w:r w:rsidR="0015468E" w:rsidRPr="00372EF9">
        <w:rPr>
          <w:rFonts w:cs="Tahoma"/>
        </w:rPr>
        <w:t>S</w:t>
      </w:r>
      <w:r w:rsidRPr="00372EF9">
        <w:rPr>
          <w:rFonts w:cs="Tahoma"/>
        </w:rPr>
        <w:t xml:space="preserve">upplier guarantees that in all circumstances, including in the event of authorized subcontracting, the delivered </w:t>
      </w:r>
      <w:r w:rsidR="006C6318" w:rsidRPr="00372EF9">
        <w:rPr>
          <w:rFonts w:cs="Tahoma"/>
        </w:rPr>
        <w:t>G</w:t>
      </w:r>
      <w:r w:rsidRPr="00372EF9">
        <w:rPr>
          <w:rFonts w:cs="Tahoma"/>
        </w:rPr>
        <w:t xml:space="preserve">oods shall comply with the specifications and/or models set out in the </w:t>
      </w:r>
      <w:r w:rsidR="0015468E" w:rsidRPr="00372EF9">
        <w:rPr>
          <w:rFonts w:cs="Tahoma"/>
        </w:rPr>
        <w:t>O</w:t>
      </w:r>
      <w:r w:rsidRPr="00372EF9">
        <w:rPr>
          <w:rFonts w:cs="Tahoma"/>
        </w:rPr>
        <w:t>rder, as well as with any applicable laws and regulations, including</w:t>
      </w:r>
      <w:r w:rsidRPr="00372EF9">
        <w:rPr>
          <w:rFonts w:cs="Tahoma"/>
          <w:w w:val="99"/>
        </w:rPr>
        <w:t xml:space="preserve"> </w:t>
      </w:r>
      <w:r w:rsidRPr="00372EF9">
        <w:rPr>
          <w:rFonts w:cs="Tahoma"/>
        </w:rPr>
        <w:t>(without limitation) those relating to safety and environment.</w:t>
      </w:r>
    </w:p>
    <w:p w14:paraId="08D88D56" w14:textId="66EA0920" w:rsidR="00130086" w:rsidRPr="00372EF9" w:rsidRDefault="00AC6043" w:rsidP="005C5051">
      <w:pPr>
        <w:pStyle w:val="BodyText"/>
        <w:widowControl/>
        <w:spacing w:before="1"/>
        <w:ind w:left="107" w:right="3"/>
        <w:jc w:val="both"/>
        <w:rPr>
          <w:rFonts w:cs="Tahoma"/>
        </w:rPr>
      </w:pPr>
      <w:r w:rsidRPr="00372EF9">
        <w:rPr>
          <w:rFonts w:cs="Tahoma"/>
        </w:rPr>
        <w:t xml:space="preserve">In case of non-compliance, the </w:t>
      </w:r>
      <w:r w:rsidR="0015468E" w:rsidRPr="00372EF9">
        <w:rPr>
          <w:rFonts w:cs="Tahoma"/>
        </w:rPr>
        <w:t>S</w:t>
      </w:r>
      <w:r w:rsidRPr="00372EF9">
        <w:rPr>
          <w:rFonts w:cs="Tahoma"/>
        </w:rPr>
        <w:t>upplier shall take all measures to make the required alterations</w:t>
      </w:r>
      <w:r w:rsidRPr="00372EF9">
        <w:rPr>
          <w:rFonts w:cs="Tahoma"/>
          <w:w w:val="99"/>
        </w:rPr>
        <w:t xml:space="preserve"> </w:t>
      </w:r>
      <w:r w:rsidRPr="00372EF9">
        <w:rPr>
          <w:rFonts w:cs="Tahoma"/>
        </w:rPr>
        <w:t xml:space="preserve">for the effective operation of the </w:t>
      </w:r>
      <w:r w:rsidR="006C6318" w:rsidRPr="00372EF9">
        <w:rPr>
          <w:rFonts w:cs="Tahoma"/>
        </w:rPr>
        <w:t>G</w:t>
      </w:r>
      <w:r w:rsidRPr="00372EF9">
        <w:rPr>
          <w:rFonts w:cs="Tahoma"/>
        </w:rPr>
        <w:t xml:space="preserve">oods and/or to replace such </w:t>
      </w:r>
      <w:r w:rsidR="006C6318" w:rsidRPr="00372EF9">
        <w:rPr>
          <w:rFonts w:cs="Tahoma"/>
        </w:rPr>
        <w:t>G</w:t>
      </w:r>
      <w:r w:rsidRPr="00372EF9">
        <w:rPr>
          <w:rFonts w:cs="Tahoma"/>
        </w:rPr>
        <w:t>oods</w:t>
      </w:r>
      <w:r w:rsidR="001F3A30">
        <w:rPr>
          <w:rFonts w:cs="Tahoma"/>
        </w:rPr>
        <w:t xml:space="preserve"> </w:t>
      </w:r>
      <w:r w:rsidRPr="00372EF9">
        <w:rPr>
          <w:rFonts w:cs="Tahoma"/>
        </w:rPr>
        <w:t>as soon as possible,</w:t>
      </w:r>
      <w:r w:rsidRPr="00372EF9">
        <w:rPr>
          <w:rFonts w:cs="Tahoma"/>
          <w:w w:val="99"/>
        </w:rPr>
        <w:t xml:space="preserve"> </w:t>
      </w:r>
      <w:r w:rsidRPr="00372EF9">
        <w:rPr>
          <w:rFonts w:cs="Tahoma"/>
        </w:rPr>
        <w:t xml:space="preserve">without prejudice to the </w:t>
      </w:r>
      <w:r w:rsidR="0015468E" w:rsidRPr="00372EF9">
        <w:rPr>
          <w:rFonts w:cs="Tahoma"/>
        </w:rPr>
        <w:t>C</w:t>
      </w:r>
      <w:r w:rsidRPr="00372EF9">
        <w:rPr>
          <w:rFonts w:cs="Tahoma"/>
        </w:rPr>
        <w:t>lient’s rights to any further indemnification for possible damages. The</w:t>
      </w:r>
      <w:r w:rsidRPr="00372EF9">
        <w:rPr>
          <w:rFonts w:cs="Tahoma"/>
          <w:w w:val="99"/>
        </w:rPr>
        <w:t xml:space="preserve"> </w:t>
      </w:r>
      <w:r w:rsidR="0015468E" w:rsidRPr="00372EF9">
        <w:rPr>
          <w:rFonts w:cs="Tahoma"/>
        </w:rPr>
        <w:t>S</w:t>
      </w:r>
      <w:r w:rsidRPr="00372EF9">
        <w:rPr>
          <w:rFonts w:cs="Tahoma"/>
        </w:rPr>
        <w:t>upplier shall bear all costs pertaining to such alterations and/or replacement.</w:t>
      </w:r>
    </w:p>
    <w:p w14:paraId="76B2CC31" w14:textId="1E9A2E88" w:rsidR="00130086" w:rsidRPr="00372EF9" w:rsidRDefault="00AC6043" w:rsidP="005C5051">
      <w:pPr>
        <w:pStyle w:val="BodyText"/>
        <w:widowControl/>
        <w:spacing w:before="1"/>
        <w:ind w:left="107" w:right="3"/>
        <w:jc w:val="both"/>
        <w:rPr>
          <w:rFonts w:cs="Tahoma"/>
        </w:rPr>
      </w:pPr>
      <w:r w:rsidRPr="00372EF9">
        <w:rPr>
          <w:rFonts w:cs="Tahoma"/>
        </w:rPr>
        <w:t xml:space="preserve">In case of non-conformity, the </w:t>
      </w:r>
      <w:r w:rsidR="0015468E" w:rsidRPr="00372EF9">
        <w:rPr>
          <w:rFonts w:cs="Tahoma"/>
        </w:rPr>
        <w:t>C</w:t>
      </w:r>
      <w:r w:rsidRPr="00372EF9">
        <w:rPr>
          <w:rFonts w:cs="Tahoma"/>
        </w:rPr>
        <w:t xml:space="preserve">lient reserves the right to return the </w:t>
      </w:r>
      <w:r w:rsidR="006C6318" w:rsidRPr="00372EF9">
        <w:rPr>
          <w:rFonts w:cs="Tahoma"/>
        </w:rPr>
        <w:t>G</w:t>
      </w:r>
      <w:r w:rsidRPr="00372EF9">
        <w:rPr>
          <w:rFonts w:cs="Tahoma"/>
        </w:rPr>
        <w:t xml:space="preserve">oods to the </w:t>
      </w:r>
      <w:r w:rsidR="0015468E" w:rsidRPr="00372EF9">
        <w:rPr>
          <w:rFonts w:cs="Tahoma"/>
        </w:rPr>
        <w:t>S</w:t>
      </w:r>
      <w:r w:rsidRPr="00372EF9">
        <w:rPr>
          <w:rFonts w:cs="Tahoma"/>
        </w:rPr>
        <w:t>upplier</w:t>
      </w:r>
      <w:r w:rsidR="00AD1542">
        <w:rPr>
          <w:rFonts w:cs="Tahoma"/>
        </w:rPr>
        <w:t xml:space="preserve"> </w:t>
      </w:r>
      <w:r w:rsidRPr="00372EF9">
        <w:rPr>
          <w:rFonts w:cs="Tahoma"/>
        </w:rPr>
        <w:t>who</w:t>
      </w:r>
      <w:r w:rsidRPr="00372EF9">
        <w:rPr>
          <w:rFonts w:cs="Tahoma"/>
          <w:w w:val="99"/>
        </w:rPr>
        <w:t xml:space="preserve"> </w:t>
      </w:r>
      <w:r w:rsidRPr="00372EF9">
        <w:rPr>
          <w:rFonts w:cs="Tahoma"/>
        </w:rPr>
        <w:t xml:space="preserve">shall thereupon reimburse any amounts previously paid to it by the </w:t>
      </w:r>
      <w:r w:rsidR="0015468E" w:rsidRPr="00372EF9">
        <w:rPr>
          <w:rFonts w:cs="Tahoma"/>
        </w:rPr>
        <w:t>C</w:t>
      </w:r>
      <w:r w:rsidRPr="00372EF9">
        <w:rPr>
          <w:rFonts w:cs="Tahoma"/>
        </w:rPr>
        <w:t>lient and indemnify the</w:t>
      </w:r>
      <w:r w:rsidRPr="00372EF9">
        <w:rPr>
          <w:rFonts w:cs="Tahoma"/>
          <w:w w:val="99"/>
        </w:rPr>
        <w:t xml:space="preserve"> </w:t>
      </w:r>
      <w:r w:rsidR="0015468E" w:rsidRPr="00372EF9">
        <w:rPr>
          <w:rFonts w:cs="Tahoma"/>
        </w:rPr>
        <w:t>C</w:t>
      </w:r>
      <w:r w:rsidRPr="00372EF9">
        <w:rPr>
          <w:rFonts w:cs="Tahoma"/>
        </w:rPr>
        <w:t xml:space="preserve">lient for any damages suffered. The </w:t>
      </w:r>
      <w:r w:rsidR="0015468E" w:rsidRPr="00372EF9">
        <w:rPr>
          <w:rFonts w:cs="Tahoma"/>
        </w:rPr>
        <w:t>S</w:t>
      </w:r>
      <w:r w:rsidRPr="00372EF9">
        <w:rPr>
          <w:rFonts w:cs="Tahoma"/>
        </w:rPr>
        <w:t xml:space="preserve">upplier shall implement quality assurance system that is consistent with current industry standards. In this respect, the </w:t>
      </w:r>
      <w:r w:rsidR="0015468E" w:rsidRPr="00372EF9">
        <w:rPr>
          <w:rFonts w:cs="Tahoma"/>
        </w:rPr>
        <w:t>C</w:t>
      </w:r>
      <w:r w:rsidRPr="00372EF9">
        <w:rPr>
          <w:rFonts w:cs="Tahoma"/>
        </w:rPr>
        <w:t xml:space="preserve">lient shall be entitled to request the </w:t>
      </w:r>
      <w:r w:rsidR="0015468E" w:rsidRPr="00372EF9">
        <w:rPr>
          <w:rFonts w:cs="Tahoma"/>
        </w:rPr>
        <w:t>S</w:t>
      </w:r>
      <w:r w:rsidRPr="00372EF9">
        <w:rPr>
          <w:rFonts w:cs="Tahoma"/>
        </w:rPr>
        <w:t>upplier to produce the relevant certificates.</w:t>
      </w:r>
    </w:p>
    <w:p w14:paraId="44507D98" w14:textId="1BF7CABC" w:rsidR="00130086" w:rsidRPr="00372EF9" w:rsidRDefault="00AC6043" w:rsidP="005C5051">
      <w:pPr>
        <w:pStyle w:val="BodyText"/>
        <w:widowControl/>
        <w:ind w:right="102"/>
        <w:jc w:val="both"/>
        <w:rPr>
          <w:rFonts w:cs="Tahoma"/>
        </w:rPr>
      </w:pPr>
      <w:r w:rsidRPr="00372EF9">
        <w:rPr>
          <w:rFonts w:cs="Tahoma"/>
        </w:rPr>
        <w:t xml:space="preserve">As regards chemical and biological products, the </w:t>
      </w:r>
      <w:r w:rsidR="0015468E" w:rsidRPr="00372EF9">
        <w:rPr>
          <w:rFonts w:cs="Tahoma"/>
        </w:rPr>
        <w:t>S</w:t>
      </w:r>
      <w:r w:rsidRPr="00372EF9">
        <w:rPr>
          <w:rFonts w:cs="Tahoma"/>
        </w:rPr>
        <w:t>upplier shall be required to transport these products in packages and containers that are especially adapted for such purpose and to comply with any applicable transport regulations. He shall furthermore produce records regarding the</w:t>
      </w:r>
      <w:r w:rsidRPr="00372EF9">
        <w:rPr>
          <w:rFonts w:cs="Tahoma"/>
          <w:w w:val="99"/>
        </w:rPr>
        <w:t xml:space="preserve"> </w:t>
      </w:r>
      <w:r w:rsidRPr="00372EF9">
        <w:rPr>
          <w:rFonts w:cs="Tahoma"/>
        </w:rPr>
        <w:t>safety of chemical products.</w:t>
      </w:r>
    </w:p>
    <w:p w14:paraId="5EEF0B8E" w14:textId="43EFA5B9" w:rsidR="00130086" w:rsidRPr="00372EF9" w:rsidRDefault="00AC6043" w:rsidP="005C5051">
      <w:pPr>
        <w:pStyle w:val="BodyText"/>
        <w:widowControl/>
        <w:numPr>
          <w:ilvl w:val="0"/>
          <w:numId w:val="2"/>
        </w:numPr>
        <w:tabs>
          <w:tab w:val="left" w:pos="426"/>
        </w:tabs>
        <w:spacing w:before="79"/>
        <w:ind w:firstLine="0"/>
        <w:jc w:val="both"/>
        <w:rPr>
          <w:rFonts w:cs="Tahoma"/>
        </w:rPr>
      </w:pPr>
      <w:r w:rsidRPr="00372EF9">
        <w:rPr>
          <w:rFonts w:cs="Tahoma"/>
          <w:b/>
          <w:bCs/>
        </w:rPr>
        <w:t xml:space="preserve">LIABILITY: </w:t>
      </w:r>
      <w:r w:rsidRPr="00372EF9">
        <w:rPr>
          <w:rFonts w:cs="Tahoma"/>
        </w:rPr>
        <w:t xml:space="preserve">The </w:t>
      </w:r>
      <w:r w:rsidR="0015468E" w:rsidRPr="00372EF9">
        <w:rPr>
          <w:rFonts w:cs="Tahoma"/>
        </w:rPr>
        <w:t>S</w:t>
      </w:r>
      <w:r w:rsidRPr="00372EF9">
        <w:rPr>
          <w:rFonts w:cs="Tahoma"/>
        </w:rPr>
        <w:t xml:space="preserve">upplier shall be liable for any and all losses and/or damages whatsoever that the </w:t>
      </w:r>
      <w:r w:rsidR="0015468E" w:rsidRPr="00372EF9">
        <w:rPr>
          <w:rFonts w:cs="Tahoma"/>
        </w:rPr>
        <w:t>S</w:t>
      </w:r>
      <w:r w:rsidRPr="00372EF9">
        <w:rPr>
          <w:rFonts w:cs="Tahoma"/>
        </w:rPr>
        <w:t>upplier, its agents</w:t>
      </w:r>
      <w:r w:rsidR="0015468E" w:rsidRPr="00372EF9">
        <w:rPr>
          <w:rFonts w:cs="Tahoma"/>
        </w:rPr>
        <w:t>, subcontractors</w:t>
      </w:r>
      <w:r w:rsidRPr="00372EF9">
        <w:rPr>
          <w:rFonts w:cs="Tahoma"/>
        </w:rPr>
        <w:t xml:space="preserve"> and/or any other persons assisting the </w:t>
      </w:r>
      <w:r w:rsidR="0015468E" w:rsidRPr="00372EF9">
        <w:rPr>
          <w:rFonts w:cs="Tahoma"/>
        </w:rPr>
        <w:t>S</w:t>
      </w:r>
      <w:r w:rsidRPr="00372EF9">
        <w:rPr>
          <w:rFonts w:cs="Tahoma"/>
        </w:rPr>
        <w:t xml:space="preserve">upplier in carrying out the </w:t>
      </w:r>
      <w:r w:rsidR="00475386" w:rsidRPr="00372EF9">
        <w:rPr>
          <w:rFonts w:cs="Tahoma"/>
        </w:rPr>
        <w:t xml:space="preserve">Contract </w:t>
      </w:r>
      <w:r w:rsidRPr="00372EF9">
        <w:rPr>
          <w:rFonts w:cs="Tahoma"/>
        </w:rPr>
        <w:t xml:space="preserve">may cause either to the </w:t>
      </w:r>
      <w:r w:rsidR="0015468E" w:rsidRPr="00372EF9">
        <w:rPr>
          <w:rFonts w:cs="Tahoma"/>
        </w:rPr>
        <w:t>C</w:t>
      </w:r>
      <w:r w:rsidRPr="00372EF9">
        <w:rPr>
          <w:rFonts w:cs="Tahoma"/>
        </w:rPr>
        <w:t>lient or to third parties, in the course of the manufacture,</w:t>
      </w:r>
      <w:r w:rsidRPr="00372EF9">
        <w:rPr>
          <w:rFonts w:cs="Tahoma"/>
          <w:w w:val="99"/>
        </w:rPr>
        <w:t xml:space="preserve"> </w:t>
      </w:r>
      <w:r w:rsidRPr="00372EF9">
        <w:rPr>
          <w:rFonts w:cs="Tahoma"/>
        </w:rPr>
        <w:t xml:space="preserve">the fitting and/or installing the ordered </w:t>
      </w:r>
      <w:r w:rsidR="006C6318" w:rsidRPr="00372EF9">
        <w:rPr>
          <w:rFonts w:cs="Tahoma"/>
        </w:rPr>
        <w:t>G</w:t>
      </w:r>
      <w:r w:rsidRPr="00372EF9">
        <w:rPr>
          <w:rFonts w:cs="Tahoma"/>
        </w:rPr>
        <w:t>oods, and more generally in the course of any</w:t>
      </w:r>
      <w:r w:rsidRPr="00372EF9">
        <w:rPr>
          <w:rFonts w:cs="Tahoma"/>
          <w:w w:val="99"/>
        </w:rPr>
        <w:t xml:space="preserve"> </w:t>
      </w:r>
      <w:r w:rsidRPr="00372EF9">
        <w:rPr>
          <w:rFonts w:cs="Tahoma"/>
        </w:rPr>
        <w:t xml:space="preserve">operations carried out in the framework of this </w:t>
      </w:r>
      <w:r w:rsidR="00475386" w:rsidRPr="00372EF9">
        <w:rPr>
          <w:rFonts w:cs="Tahoma"/>
        </w:rPr>
        <w:t>Contract</w:t>
      </w:r>
      <w:r w:rsidRPr="00372EF9">
        <w:rPr>
          <w:rFonts w:cs="Tahoma"/>
        </w:rPr>
        <w:t>. Any inspections carried out by the</w:t>
      </w:r>
      <w:r w:rsidRPr="00372EF9">
        <w:rPr>
          <w:rFonts w:cs="Tahoma"/>
          <w:w w:val="99"/>
        </w:rPr>
        <w:t xml:space="preserve"> </w:t>
      </w:r>
      <w:r w:rsidR="0015468E" w:rsidRPr="00372EF9">
        <w:rPr>
          <w:rFonts w:cs="Tahoma"/>
        </w:rPr>
        <w:t>C</w:t>
      </w:r>
      <w:r w:rsidRPr="00372EF9">
        <w:rPr>
          <w:rFonts w:cs="Tahoma"/>
        </w:rPr>
        <w:t>lient during the manufacture, fitting, installation and/or commissioning shall not give rise to the</w:t>
      </w:r>
      <w:r w:rsidRPr="00372EF9">
        <w:rPr>
          <w:rFonts w:cs="Tahoma"/>
          <w:w w:val="99"/>
        </w:rPr>
        <w:t xml:space="preserve"> </w:t>
      </w:r>
      <w:r w:rsidR="0015468E" w:rsidRPr="00372EF9">
        <w:rPr>
          <w:rFonts w:cs="Tahoma"/>
        </w:rPr>
        <w:t>C</w:t>
      </w:r>
      <w:r w:rsidRPr="00372EF9">
        <w:rPr>
          <w:rFonts w:cs="Tahoma"/>
        </w:rPr>
        <w:t>lient’s liability</w:t>
      </w:r>
      <w:r w:rsidR="0015468E" w:rsidRPr="00372EF9">
        <w:rPr>
          <w:rFonts w:cs="Tahoma"/>
        </w:rPr>
        <w:t xml:space="preserve"> and/or a joint liability of Client with Supplier</w:t>
      </w:r>
      <w:r w:rsidRPr="00372EF9">
        <w:rPr>
          <w:rFonts w:cs="Tahoma"/>
        </w:rPr>
        <w:t>.</w:t>
      </w:r>
    </w:p>
    <w:p w14:paraId="139B308A" w14:textId="5D1917B8" w:rsidR="00130086" w:rsidRPr="00372EF9" w:rsidRDefault="00AC6043" w:rsidP="005C5051">
      <w:pPr>
        <w:pStyle w:val="BodyText"/>
        <w:widowControl/>
        <w:numPr>
          <w:ilvl w:val="0"/>
          <w:numId w:val="2"/>
        </w:numPr>
        <w:tabs>
          <w:tab w:val="left" w:pos="426"/>
        </w:tabs>
        <w:spacing w:before="79"/>
        <w:ind w:firstLine="0"/>
        <w:jc w:val="both"/>
        <w:rPr>
          <w:rFonts w:cs="Tahoma"/>
        </w:rPr>
      </w:pPr>
      <w:r w:rsidRPr="00372EF9">
        <w:rPr>
          <w:rFonts w:cs="Tahoma"/>
          <w:b/>
          <w:bCs/>
        </w:rPr>
        <w:t>INSURANCE</w:t>
      </w:r>
      <w:r w:rsidRPr="00372EF9">
        <w:rPr>
          <w:rFonts w:cs="Tahoma"/>
          <w:b/>
        </w:rPr>
        <w:t xml:space="preserve">: </w:t>
      </w:r>
      <w:r w:rsidRPr="00372EF9">
        <w:rPr>
          <w:rFonts w:cs="Tahoma"/>
        </w:rPr>
        <w:t xml:space="preserve">Without prejudice to article 13, the </w:t>
      </w:r>
      <w:r w:rsidR="0015468E" w:rsidRPr="00372EF9">
        <w:rPr>
          <w:rFonts w:cs="Tahoma"/>
        </w:rPr>
        <w:t>S</w:t>
      </w:r>
      <w:r w:rsidRPr="00372EF9">
        <w:rPr>
          <w:rFonts w:cs="Tahoma"/>
        </w:rPr>
        <w:t xml:space="preserve">upplier shall subscribe insurances covering any liability the </w:t>
      </w:r>
      <w:r w:rsidR="00BA3090" w:rsidRPr="00372EF9">
        <w:rPr>
          <w:rFonts w:cs="Tahoma"/>
        </w:rPr>
        <w:t>S</w:t>
      </w:r>
      <w:r w:rsidRPr="00372EF9">
        <w:rPr>
          <w:rFonts w:cs="Tahoma"/>
        </w:rPr>
        <w:t>upplier could incur as a result of the performance, non-performance and/or partial performance of this contract and for all possible damages, including direct and</w:t>
      </w:r>
      <w:r w:rsidRPr="00372EF9">
        <w:rPr>
          <w:rFonts w:cs="Tahoma"/>
          <w:w w:val="99"/>
        </w:rPr>
        <w:t xml:space="preserve"> </w:t>
      </w:r>
      <w:r w:rsidRPr="00372EF9">
        <w:rPr>
          <w:rFonts w:cs="Tahoma"/>
        </w:rPr>
        <w:t>indirect damages, personal injury, material and consequential damages.</w:t>
      </w:r>
    </w:p>
    <w:p w14:paraId="43A1CB77" w14:textId="1E81A6A0" w:rsidR="00130086" w:rsidRPr="00372EF9" w:rsidRDefault="00AC6043" w:rsidP="005C5051">
      <w:pPr>
        <w:pStyle w:val="BodyText"/>
        <w:widowControl/>
        <w:numPr>
          <w:ilvl w:val="0"/>
          <w:numId w:val="2"/>
        </w:numPr>
        <w:tabs>
          <w:tab w:val="left" w:pos="426"/>
        </w:tabs>
        <w:spacing w:before="79"/>
        <w:ind w:firstLine="0"/>
        <w:jc w:val="both"/>
        <w:rPr>
          <w:rFonts w:cs="Tahoma"/>
        </w:rPr>
      </w:pPr>
      <w:r w:rsidRPr="00372EF9">
        <w:rPr>
          <w:rFonts w:cs="Tahoma"/>
          <w:b/>
          <w:bCs/>
        </w:rPr>
        <w:t xml:space="preserve">PATENTS AND COPYRIGHT: </w:t>
      </w:r>
      <w:r w:rsidRPr="00372EF9">
        <w:rPr>
          <w:rFonts w:cs="Tahoma"/>
        </w:rPr>
        <w:t xml:space="preserve">The </w:t>
      </w:r>
      <w:r w:rsidR="0015468E" w:rsidRPr="00372EF9">
        <w:rPr>
          <w:rFonts w:cs="Tahoma"/>
        </w:rPr>
        <w:t>S</w:t>
      </w:r>
      <w:r w:rsidRPr="00372EF9">
        <w:rPr>
          <w:rFonts w:cs="Tahoma"/>
        </w:rPr>
        <w:t xml:space="preserve">upplier shall indemnify and hold the </w:t>
      </w:r>
      <w:r w:rsidR="0015468E" w:rsidRPr="00372EF9">
        <w:rPr>
          <w:rFonts w:cs="Tahoma"/>
        </w:rPr>
        <w:t>C</w:t>
      </w:r>
      <w:r w:rsidRPr="00372EF9">
        <w:rPr>
          <w:rFonts w:cs="Tahoma"/>
        </w:rPr>
        <w:t>lient harmless from and against all infringement actions based on the use of equipment, supplies, drawings,</w:t>
      </w:r>
      <w:r w:rsidRPr="00372EF9">
        <w:rPr>
          <w:rFonts w:cs="Tahoma"/>
          <w:w w:val="99"/>
        </w:rPr>
        <w:t xml:space="preserve"> </w:t>
      </w:r>
      <w:r w:rsidRPr="00372EF9">
        <w:rPr>
          <w:rFonts w:cs="Tahoma"/>
        </w:rPr>
        <w:t>documents and information (hereinafter referred to collectively as “</w:t>
      </w:r>
      <w:r w:rsidRPr="00372EF9">
        <w:rPr>
          <w:rFonts w:cs="Tahoma"/>
          <w:b/>
        </w:rPr>
        <w:t>Results</w:t>
      </w:r>
      <w:r w:rsidRPr="00372EF9">
        <w:rPr>
          <w:rFonts w:cs="Tahoma"/>
        </w:rPr>
        <w:t xml:space="preserve">”) that are the subject matter of the present </w:t>
      </w:r>
      <w:r w:rsidR="00475386" w:rsidRPr="00372EF9">
        <w:rPr>
          <w:rFonts w:cs="Tahoma"/>
        </w:rPr>
        <w:t>Contract</w:t>
      </w:r>
      <w:r w:rsidRPr="00372EF9">
        <w:rPr>
          <w:rFonts w:cs="Tahoma"/>
        </w:rPr>
        <w:t xml:space="preserve">. The </w:t>
      </w:r>
      <w:r w:rsidR="0015468E" w:rsidRPr="00372EF9">
        <w:rPr>
          <w:rFonts w:cs="Tahoma"/>
        </w:rPr>
        <w:t>S</w:t>
      </w:r>
      <w:r w:rsidRPr="00372EF9">
        <w:rPr>
          <w:rFonts w:cs="Tahoma"/>
        </w:rPr>
        <w:t xml:space="preserve">upplier shall therefore indemnify and hold the </w:t>
      </w:r>
      <w:r w:rsidR="0015468E" w:rsidRPr="00372EF9">
        <w:rPr>
          <w:rFonts w:cs="Tahoma"/>
        </w:rPr>
        <w:t>C</w:t>
      </w:r>
      <w:r w:rsidRPr="00372EF9">
        <w:rPr>
          <w:rFonts w:cs="Tahoma"/>
        </w:rPr>
        <w:t>lient harmless from and against all claims, damages, judgments, costs and expenses (including,</w:t>
      </w:r>
      <w:r w:rsidRPr="00372EF9">
        <w:rPr>
          <w:rFonts w:cs="Tahoma"/>
          <w:w w:val="99"/>
        </w:rPr>
        <w:t xml:space="preserve"> </w:t>
      </w:r>
      <w:r w:rsidRPr="00372EF9">
        <w:rPr>
          <w:rFonts w:cs="Tahoma"/>
        </w:rPr>
        <w:t>without limitation, any and all court costs, advisors’ fees and experts’ fees) relating to an</w:t>
      </w:r>
      <w:r w:rsidRPr="00372EF9">
        <w:rPr>
          <w:rFonts w:cs="Tahoma"/>
          <w:w w:val="99"/>
        </w:rPr>
        <w:t xml:space="preserve"> </w:t>
      </w:r>
      <w:r w:rsidRPr="00372EF9">
        <w:rPr>
          <w:rFonts w:cs="Tahoma"/>
        </w:rPr>
        <w:t>infringement action, the establishment of an infringement and/or the violation of a patent,</w:t>
      </w:r>
      <w:r w:rsidRPr="00372EF9">
        <w:rPr>
          <w:rFonts w:cs="Tahoma"/>
          <w:w w:val="99"/>
        </w:rPr>
        <w:t xml:space="preserve"> </w:t>
      </w:r>
      <w:r w:rsidRPr="00372EF9">
        <w:rPr>
          <w:rFonts w:cs="Tahoma"/>
        </w:rPr>
        <w:t>copyright and/or any other similar right.</w:t>
      </w:r>
    </w:p>
    <w:p w14:paraId="310769F3" w14:textId="6EE1FDD9" w:rsidR="00130086" w:rsidRPr="00372EF9" w:rsidRDefault="00AC6043" w:rsidP="005C5051">
      <w:pPr>
        <w:pStyle w:val="BodyText"/>
        <w:widowControl/>
        <w:ind w:left="107" w:right="103"/>
        <w:jc w:val="both"/>
        <w:rPr>
          <w:rFonts w:cs="Tahoma"/>
        </w:rPr>
      </w:pPr>
      <w:r w:rsidRPr="00372EF9">
        <w:rPr>
          <w:rFonts w:cs="Tahoma"/>
        </w:rPr>
        <w:t xml:space="preserve">The </w:t>
      </w:r>
      <w:r w:rsidR="0015468E" w:rsidRPr="00372EF9">
        <w:rPr>
          <w:rFonts w:cs="Tahoma"/>
        </w:rPr>
        <w:t>S</w:t>
      </w:r>
      <w:r w:rsidRPr="00372EF9">
        <w:rPr>
          <w:rFonts w:cs="Tahoma"/>
        </w:rPr>
        <w:t>upplier shall ensure that the Results do not infringe or violate any existing patents,</w:t>
      </w:r>
      <w:r w:rsidRPr="00372EF9">
        <w:rPr>
          <w:rFonts w:cs="Tahoma"/>
          <w:w w:val="99"/>
        </w:rPr>
        <w:t xml:space="preserve"> </w:t>
      </w:r>
      <w:r w:rsidRPr="00372EF9">
        <w:rPr>
          <w:rFonts w:cs="Tahoma"/>
        </w:rPr>
        <w:t>copyright and/or any similar rights.</w:t>
      </w:r>
    </w:p>
    <w:p w14:paraId="04786154" w14:textId="0A29CA5E" w:rsidR="00130086" w:rsidRPr="00372EF9" w:rsidRDefault="00AC6043" w:rsidP="005C5051">
      <w:pPr>
        <w:pStyle w:val="BodyText"/>
        <w:widowControl/>
        <w:spacing w:before="1"/>
        <w:ind w:left="107" w:right="103"/>
        <w:jc w:val="both"/>
        <w:rPr>
          <w:rFonts w:cs="Tahoma"/>
        </w:rPr>
      </w:pPr>
      <w:r w:rsidRPr="00372EF9">
        <w:rPr>
          <w:rFonts w:cs="Tahoma"/>
        </w:rPr>
        <w:t xml:space="preserve">Where infringement proceedings are commenced against the </w:t>
      </w:r>
      <w:r w:rsidR="0015468E" w:rsidRPr="00372EF9">
        <w:rPr>
          <w:rFonts w:cs="Tahoma"/>
        </w:rPr>
        <w:t>C</w:t>
      </w:r>
      <w:r w:rsidRPr="00372EF9">
        <w:rPr>
          <w:rFonts w:cs="Tahoma"/>
        </w:rPr>
        <w:t xml:space="preserve">lient as a consequence of the use of the Results, the </w:t>
      </w:r>
      <w:r w:rsidR="0015468E" w:rsidRPr="00372EF9">
        <w:rPr>
          <w:rFonts w:cs="Tahoma"/>
        </w:rPr>
        <w:t>S</w:t>
      </w:r>
      <w:r w:rsidRPr="00372EF9">
        <w:rPr>
          <w:rFonts w:cs="Tahoma"/>
        </w:rPr>
        <w:t xml:space="preserve">upplier shall either cause the </w:t>
      </w:r>
      <w:r w:rsidR="0015468E" w:rsidRPr="00372EF9">
        <w:rPr>
          <w:rFonts w:cs="Tahoma"/>
        </w:rPr>
        <w:t>C</w:t>
      </w:r>
      <w:r w:rsidRPr="00372EF9">
        <w:rPr>
          <w:rFonts w:cs="Tahoma"/>
        </w:rPr>
        <w:t>lient to be granted the right to use the</w:t>
      </w:r>
      <w:r w:rsidRPr="00372EF9">
        <w:rPr>
          <w:rFonts w:cs="Tahoma"/>
          <w:w w:val="99"/>
        </w:rPr>
        <w:t xml:space="preserve"> </w:t>
      </w:r>
      <w:r w:rsidRPr="00372EF9">
        <w:rPr>
          <w:rFonts w:cs="Tahoma"/>
        </w:rPr>
        <w:t>Results free of charge or modify or replace the Results without any cost to be borne by the</w:t>
      </w:r>
      <w:r w:rsidRPr="00372EF9">
        <w:rPr>
          <w:rFonts w:cs="Tahoma"/>
          <w:w w:val="99"/>
        </w:rPr>
        <w:t xml:space="preserve"> </w:t>
      </w:r>
      <w:r w:rsidR="0015468E" w:rsidRPr="00372EF9">
        <w:rPr>
          <w:rFonts w:cs="Tahoma"/>
        </w:rPr>
        <w:t>C</w:t>
      </w:r>
      <w:r w:rsidRPr="00372EF9">
        <w:rPr>
          <w:rFonts w:cs="Tahoma"/>
        </w:rPr>
        <w:t>lient.</w:t>
      </w:r>
    </w:p>
    <w:p w14:paraId="193A8306" w14:textId="00453BAA" w:rsidR="00130086" w:rsidRPr="00372EF9" w:rsidRDefault="00AC6043" w:rsidP="005C5051">
      <w:pPr>
        <w:pStyle w:val="BodyText"/>
        <w:widowControl/>
        <w:ind w:left="107" w:right="105"/>
        <w:jc w:val="both"/>
        <w:rPr>
          <w:rFonts w:cs="Tahoma"/>
        </w:rPr>
      </w:pPr>
      <w:r w:rsidRPr="00372EF9">
        <w:rPr>
          <w:rFonts w:cs="Tahoma"/>
        </w:rPr>
        <w:t xml:space="preserve">All costs, fees and/or damages directly or indirectly relating to infringement actions and/or indemnification claims, as well as the consequences of such actions and/or claims, shall be borne by the </w:t>
      </w:r>
      <w:r w:rsidR="0015468E" w:rsidRPr="00372EF9">
        <w:rPr>
          <w:rFonts w:cs="Tahoma"/>
        </w:rPr>
        <w:t>S</w:t>
      </w:r>
      <w:r w:rsidRPr="00372EF9">
        <w:rPr>
          <w:rFonts w:cs="Tahoma"/>
        </w:rPr>
        <w:t>upplier.</w:t>
      </w:r>
    </w:p>
    <w:p w14:paraId="74C136CC" w14:textId="69C21D3C" w:rsidR="00130086" w:rsidRPr="00372EF9" w:rsidRDefault="00AC6043" w:rsidP="005C5051">
      <w:pPr>
        <w:pStyle w:val="BodyText"/>
        <w:widowControl/>
        <w:numPr>
          <w:ilvl w:val="0"/>
          <w:numId w:val="2"/>
        </w:numPr>
        <w:tabs>
          <w:tab w:val="left" w:pos="426"/>
        </w:tabs>
        <w:spacing w:before="79"/>
        <w:ind w:firstLine="0"/>
        <w:jc w:val="both"/>
        <w:rPr>
          <w:rFonts w:cs="Tahoma"/>
        </w:rPr>
      </w:pPr>
      <w:r w:rsidRPr="00372EF9">
        <w:rPr>
          <w:rFonts w:cs="Tahoma"/>
          <w:b/>
          <w:bCs/>
        </w:rPr>
        <w:t xml:space="preserve">CONFIDENTIALITY: </w:t>
      </w:r>
      <w:r w:rsidRPr="00372EF9">
        <w:rPr>
          <w:rFonts w:cs="Tahoma"/>
        </w:rPr>
        <w:t xml:space="preserve">Orders placed by the </w:t>
      </w:r>
      <w:r w:rsidR="0015468E" w:rsidRPr="00372EF9">
        <w:rPr>
          <w:rFonts w:cs="Tahoma"/>
        </w:rPr>
        <w:t>C</w:t>
      </w:r>
      <w:r w:rsidRPr="00372EF9">
        <w:rPr>
          <w:rFonts w:cs="Tahoma"/>
        </w:rPr>
        <w:t xml:space="preserve">lient are confidential. The </w:t>
      </w:r>
      <w:r w:rsidR="0015468E" w:rsidRPr="00372EF9">
        <w:rPr>
          <w:rFonts w:cs="Tahoma"/>
        </w:rPr>
        <w:t>S</w:t>
      </w:r>
      <w:r w:rsidRPr="00372EF9">
        <w:rPr>
          <w:rFonts w:cs="Tahoma"/>
        </w:rPr>
        <w:t>upplier shall in no</w:t>
      </w:r>
      <w:r w:rsidRPr="00372EF9">
        <w:rPr>
          <w:rFonts w:cs="Tahoma"/>
          <w:w w:val="99"/>
        </w:rPr>
        <w:t xml:space="preserve"> </w:t>
      </w:r>
      <w:r w:rsidRPr="00372EF9">
        <w:rPr>
          <w:rFonts w:cs="Tahoma"/>
        </w:rPr>
        <w:t xml:space="preserve">event disclose the contents of such </w:t>
      </w:r>
      <w:r w:rsidR="0015468E" w:rsidRPr="00372EF9">
        <w:rPr>
          <w:rFonts w:cs="Tahoma"/>
        </w:rPr>
        <w:t>O</w:t>
      </w:r>
      <w:r w:rsidRPr="00372EF9">
        <w:rPr>
          <w:rFonts w:cs="Tahoma"/>
        </w:rPr>
        <w:t xml:space="preserve">rders to third parties. </w:t>
      </w:r>
      <w:r w:rsidR="00AD1542">
        <w:rPr>
          <w:rFonts w:cs="Tahoma"/>
        </w:rPr>
        <w:t>Goods</w:t>
      </w:r>
      <w:r w:rsidRPr="00372EF9">
        <w:rPr>
          <w:rFonts w:cs="Tahoma"/>
        </w:rPr>
        <w:t xml:space="preserve"> ordered,</w:t>
      </w:r>
      <w:r w:rsidRPr="00372EF9">
        <w:rPr>
          <w:rFonts w:cs="Tahoma"/>
          <w:w w:val="99"/>
        </w:rPr>
        <w:t xml:space="preserve"> </w:t>
      </w:r>
      <w:r w:rsidRPr="00372EF9">
        <w:rPr>
          <w:rFonts w:cs="Tahoma"/>
        </w:rPr>
        <w:t xml:space="preserve">prices, discounts, special conditions and ancillary services shall at all times be treated as strictly confidential. It is moreover expressly agreed that the </w:t>
      </w:r>
      <w:r w:rsidR="00C85268" w:rsidRPr="00372EF9">
        <w:rPr>
          <w:rFonts w:cs="Tahoma"/>
        </w:rPr>
        <w:t>S</w:t>
      </w:r>
      <w:r w:rsidRPr="00372EF9">
        <w:rPr>
          <w:rFonts w:cs="Tahoma"/>
        </w:rPr>
        <w:t>upplier shall not use the name of the</w:t>
      </w:r>
      <w:r w:rsidRPr="00372EF9">
        <w:rPr>
          <w:rFonts w:cs="Tahoma"/>
          <w:w w:val="99"/>
        </w:rPr>
        <w:t xml:space="preserve"> </w:t>
      </w:r>
      <w:r w:rsidR="00C85268" w:rsidRPr="00372EF9">
        <w:rPr>
          <w:rFonts w:cs="Tahoma"/>
        </w:rPr>
        <w:t>C</w:t>
      </w:r>
      <w:r w:rsidRPr="00372EF9">
        <w:rPr>
          <w:rFonts w:cs="Tahoma"/>
        </w:rPr>
        <w:t xml:space="preserve">lient for any advertising or publicity purposes (e.g. by mentioning the client in any customer lists) without the </w:t>
      </w:r>
      <w:r w:rsidR="00C85268" w:rsidRPr="00372EF9">
        <w:rPr>
          <w:rFonts w:cs="Tahoma"/>
        </w:rPr>
        <w:t>C</w:t>
      </w:r>
      <w:r w:rsidRPr="00372EF9">
        <w:rPr>
          <w:rFonts w:cs="Tahoma"/>
        </w:rPr>
        <w:t>lient’s prior written consent.</w:t>
      </w:r>
    </w:p>
    <w:p w14:paraId="33602419" w14:textId="754ED0D8" w:rsidR="00130086" w:rsidRPr="00372EF9" w:rsidRDefault="00AC6043" w:rsidP="005C5051">
      <w:pPr>
        <w:pStyle w:val="BodyText"/>
        <w:widowControl/>
        <w:numPr>
          <w:ilvl w:val="0"/>
          <w:numId w:val="2"/>
        </w:numPr>
        <w:tabs>
          <w:tab w:val="left" w:pos="426"/>
        </w:tabs>
        <w:spacing w:before="79"/>
        <w:ind w:firstLine="0"/>
        <w:jc w:val="both"/>
        <w:rPr>
          <w:rFonts w:cs="Tahoma"/>
        </w:rPr>
      </w:pPr>
      <w:r w:rsidRPr="00372EF9">
        <w:rPr>
          <w:rFonts w:cs="Tahoma"/>
          <w:b/>
          <w:bCs/>
        </w:rPr>
        <w:t>TERMINATION</w:t>
      </w:r>
      <w:r w:rsidRPr="00372EF9">
        <w:rPr>
          <w:rFonts w:cs="Tahoma"/>
          <w:b/>
        </w:rPr>
        <w:t xml:space="preserve"> OF THE CONTRACT: </w:t>
      </w:r>
      <w:r w:rsidRPr="00372EF9">
        <w:rPr>
          <w:rFonts w:cs="Tahoma"/>
        </w:rPr>
        <w:t xml:space="preserve">Should </w:t>
      </w:r>
      <w:r w:rsidR="00AD1542">
        <w:rPr>
          <w:rFonts w:cs="Tahoma"/>
        </w:rPr>
        <w:t xml:space="preserve">any party </w:t>
      </w:r>
      <w:r w:rsidRPr="00372EF9">
        <w:rPr>
          <w:rFonts w:cs="Tahoma"/>
        </w:rPr>
        <w:t xml:space="preserve">fail to carry out any of its obligations, the present </w:t>
      </w:r>
      <w:r w:rsidR="006C6318" w:rsidRPr="00372EF9">
        <w:rPr>
          <w:rFonts w:cs="Tahoma"/>
        </w:rPr>
        <w:t xml:space="preserve">Contract </w:t>
      </w:r>
      <w:r w:rsidRPr="00372EF9">
        <w:rPr>
          <w:rFonts w:cs="Tahoma"/>
        </w:rPr>
        <w:t xml:space="preserve">may be terminated by the </w:t>
      </w:r>
      <w:r w:rsidR="00AD1542">
        <w:rPr>
          <w:rFonts w:cs="Tahoma"/>
        </w:rPr>
        <w:t>other party</w:t>
      </w:r>
      <w:r w:rsidRPr="00372EF9">
        <w:rPr>
          <w:rFonts w:cs="Tahoma"/>
        </w:rPr>
        <w:t>, subject to prior notice remaining without effect for a period of 10</w:t>
      </w:r>
      <w:r w:rsidR="001F3A30">
        <w:rPr>
          <w:rFonts w:cs="Tahoma"/>
        </w:rPr>
        <w:t xml:space="preserve"> (ten)</w:t>
      </w:r>
      <w:r w:rsidRPr="00372EF9">
        <w:rPr>
          <w:rFonts w:cs="Tahoma"/>
        </w:rPr>
        <w:t xml:space="preserve"> days, without prejudice to other rights </w:t>
      </w:r>
      <w:r w:rsidR="00AD1542">
        <w:rPr>
          <w:rFonts w:cs="Tahoma"/>
        </w:rPr>
        <w:t xml:space="preserve">any such party </w:t>
      </w:r>
      <w:r w:rsidRPr="00372EF9">
        <w:rPr>
          <w:rFonts w:cs="Tahoma"/>
        </w:rPr>
        <w:t>may have.</w:t>
      </w:r>
      <w:r w:rsidR="008B24D5">
        <w:rPr>
          <w:rFonts w:cs="Tahoma"/>
        </w:rPr>
        <w:t xml:space="preserve">  </w:t>
      </w:r>
      <w:r w:rsidR="008B24D5" w:rsidRPr="001F3A30">
        <w:rPr>
          <w:rFonts w:cs="Tahoma"/>
        </w:rPr>
        <w:t xml:space="preserve">In the event the Supplier would be subjected to bankruptcy procedures, or any other fact that demonstrates the Supplier’s inability to carry out payments or deliveries, the Client has the right to </w:t>
      </w:r>
      <w:r w:rsidR="00052C14">
        <w:rPr>
          <w:rFonts w:cs="Tahoma"/>
        </w:rPr>
        <w:t>terminate</w:t>
      </w:r>
      <w:r w:rsidR="008B24D5" w:rsidRPr="001F3A30">
        <w:rPr>
          <w:rFonts w:cs="Tahoma"/>
        </w:rPr>
        <w:t xml:space="preserve"> the </w:t>
      </w:r>
      <w:r w:rsidR="001F3A30">
        <w:rPr>
          <w:rFonts w:cs="Tahoma"/>
        </w:rPr>
        <w:t>Order</w:t>
      </w:r>
      <w:r w:rsidR="008B24D5" w:rsidRPr="001F3A30">
        <w:rPr>
          <w:rFonts w:cs="Tahoma"/>
        </w:rPr>
        <w:t xml:space="preserve"> with the Supplier free of charge, and this without prejudice to his right to claim compensation for or the collection of any Goods that were already paid for but were not yet in the possession of the Client.</w:t>
      </w:r>
    </w:p>
    <w:p w14:paraId="0A55B3D1" w14:textId="642A5590" w:rsidR="00130086" w:rsidRPr="00372EF9" w:rsidRDefault="00AC6043" w:rsidP="005C5051">
      <w:pPr>
        <w:pStyle w:val="BodyText"/>
        <w:widowControl/>
        <w:numPr>
          <w:ilvl w:val="0"/>
          <w:numId w:val="2"/>
        </w:numPr>
        <w:tabs>
          <w:tab w:val="left" w:pos="426"/>
        </w:tabs>
        <w:spacing w:before="79"/>
        <w:ind w:firstLine="0"/>
        <w:jc w:val="both"/>
        <w:rPr>
          <w:rFonts w:cs="Tahoma"/>
        </w:rPr>
      </w:pPr>
      <w:r w:rsidRPr="00372EF9">
        <w:rPr>
          <w:rFonts w:cs="Tahoma"/>
          <w:b/>
          <w:bCs/>
        </w:rPr>
        <w:t xml:space="preserve">ANTI-BRIBERY AND ANTI-CORRUPTION: </w:t>
      </w:r>
      <w:r w:rsidRPr="00372EF9">
        <w:rPr>
          <w:rFonts w:cs="Tahoma"/>
        </w:rPr>
        <w:t xml:space="preserve">The </w:t>
      </w:r>
      <w:r w:rsidR="00C85268" w:rsidRPr="00372EF9">
        <w:rPr>
          <w:rFonts w:cs="Tahoma"/>
        </w:rPr>
        <w:t>S</w:t>
      </w:r>
      <w:r w:rsidRPr="00372EF9">
        <w:rPr>
          <w:rFonts w:cs="Tahoma"/>
        </w:rPr>
        <w:t xml:space="preserve">upplier shall comply with all applicable laws, regulations, codes and sanctions relating to anti-bribery and anti-corruption, including but not limited to such laws of the countries in which the </w:t>
      </w:r>
      <w:r w:rsidR="00C85268" w:rsidRPr="00372EF9">
        <w:rPr>
          <w:rFonts w:cs="Tahoma"/>
        </w:rPr>
        <w:t>S</w:t>
      </w:r>
      <w:r w:rsidRPr="00372EF9">
        <w:rPr>
          <w:rFonts w:cs="Tahoma"/>
        </w:rPr>
        <w:t>upplier has operations and of the</w:t>
      </w:r>
      <w:r w:rsidRPr="00372EF9">
        <w:rPr>
          <w:rFonts w:cs="Tahoma"/>
          <w:w w:val="99"/>
        </w:rPr>
        <w:t xml:space="preserve"> </w:t>
      </w:r>
      <w:r w:rsidRPr="00372EF9">
        <w:rPr>
          <w:rFonts w:cs="Tahoma"/>
        </w:rPr>
        <w:t xml:space="preserve">countries where the </w:t>
      </w:r>
      <w:r w:rsidR="00C85268" w:rsidRPr="00372EF9">
        <w:rPr>
          <w:rFonts w:cs="Tahoma"/>
        </w:rPr>
        <w:t>C</w:t>
      </w:r>
      <w:r w:rsidRPr="00372EF9">
        <w:rPr>
          <w:rFonts w:cs="Tahoma"/>
        </w:rPr>
        <w:t>lient and its affiliates have operations (“</w:t>
      </w:r>
      <w:r w:rsidRPr="00372EF9">
        <w:rPr>
          <w:rFonts w:cs="Tahoma"/>
          <w:b/>
        </w:rPr>
        <w:t>Anti Bribery Laws</w:t>
      </w:r>
      <w:r w:rsidRPr="00372EF9">
        <w:rPr>
          <w:rFonts w:cs="Tahoma"/>
        </w:rPr>
        <w:t>”) and shall not engage in any activity, practice or conduct that would constitute an offence  under  any</w:t>
      </w:r>
      <w:r w:rsidRPr="00372EF9">
        <w:rPr>
          <w:rFonts w:cs="Tahoma"/>
          <w:w w:val="99"/>
        </w:rPr>
        <w:t xml:space="preserve"> </w:t>
      </w:r>
      <w:r w:rsidRPr="00372EF9">
        <w:rPr>
          <w:rFonts w:cs="Tahoma"/>
        </w:rPr>
        <w:t>applicable Anti Bribery Law</w:t>
      </w:r>
      <w:r w:rsidR="00C85268" w:rsidRPr="00372EF9">
        <w:rPr>
          <w:rFonts w:cs="Tahoma"/>
        </w:rPr>
        <w:t>s</w:t>
      </w:r>
      <w:r w:rsidRPr="00372EF9">
        <w:rPr>
          <w:rFonts w:cs="Tahoma"/>
        </w:rPr>
        <w:t xml:space="preserve">. The </w:t>
      </w:r>
      <w:r w:rsidR="00C85268" w:rsidRPr="00372EF9">
        <w:rPr>
          <w:rFonts w:cs="Tahoma"/>
        </w:rPr>
        <w:t>S</w:t>
      </w:r>
      <w:r w:rsidRPr="00372EF9">
        <w:rPr>
          <w:rFonts w:cs="Tahoma"/>
        </w:rPr>
        <w:t xml:space="preserve">upplier shall have and maintain in place throughout the term of this </w:t>
      </w:r>
      <w:r w:rsidR="006C6318" w:rsidRPr="00372EF9">
        <w:rPr>
          <w:rFonts w:cs="Tahoma"/>
        </w:rPr>
        <w:t xml:space="preserve">Contract </w:t>
      </w:r>
      <w:r w:rsidRPr="00372EF9">
        <w:rPr>
          <w:rFonts w:cs="Tahoma"/>
        </w:rPr>
        <w:t>its own policies and procedures to ensure that it and any of its employees,</w:t>
      </w:r>
      <w:r w:rsidRPr="00372EF9">
        <w:rPr>
          <w:rFonts w:cs="Tahoma"/>
          <w:w w:val="99"/>
        </w:rPr>
        <w:t xml:space="preserve"> </w:t>
      </w:r>
      <w:r w:rsidRPr="00372EF9">
        <w:rPr>
          <w:rFonts w:cs="Tahoma"/>
        </w:rPr>
        <w:t xml:space="preserve">agents, suppliers and (sub)contractors, who provide services under, or in connection with, this </w:t>
      </w:r>
      <w:r w:rsidR="006C6318" w:rsidRPr="00372EF9">
        <w:rPr>
          <w:rFonts w:cs="Tahoma"/>
        </w:rPr>
        <w:t>Contract</w:t>
      </w:r>
      <w:r w:rsidRPr="00372EF9">
        <w:rPr>
          <w:rFonts w:cs="Tahoma"/>
        </w:rPr>
        <w:t>, comply with the Anti-Bribery Laws and will enforce them where appropriate, and, in</w:t>
      </w:r>
      <w:r w:rsidRPr="00372EF9">
        <w:rPr>
          <w:rFonts w:cs="Tahoma"/>
          <w:w w:val="99"/>
        </w:rPr>
        <w:t xml:space="preserve"> </w:t>
      </w:r>
      <w:r w:rsidRPr="00372EF9">
        <w:rPr>
          <w:rFonts w:cs="Tahoma"/>
        </w:rPr>
        <w:t xml:space="preserve">particular for the UK if applicable, the </w:t>
      </w:r>
      <w:r w:rsidR="00C85268" w:rsidRPr="00372EF9">
        <w:rPr>
          <w:rFonts w:cs="Tahoma"/>
        </w:rPr>
        <w:t>S</w:t>
      </w:r>
      <w:r w:rsidRPr="00372EF9">
        <w:rPr>
          <w:rFonts w:cs="Tahoma"/>
        </w:rPr>
        <w:t xml:space="preserve">upplier shall have in place Adequate Procedures (as defined by the UK’s Bribery Act 2010). At the request of the </w:t>
      </w:r>
      <w:r w:rsidR="00C85268" w:rsidRPr="00372EF9">
        <w:rPr>
          <w:rFonts w:cs="Tahoma"/>
        </w:rPr>
        <w:t>C</w:t>
      </w:r>
      <w:r w:rsidRPr="00372EF9">
        <w:rPr>
          <w:rFonts w:cs="Tahoma"/>
        </w:rPr>
        <w:t>lient made at any time, the</w:t>
      </w:r>
      <w:r w:rsidRPr="00372EF9">
        <w:rPr>
          <w:rFonts w:cs="Tahoma"/>
          <w:w w:val="99"/>
        </w:rPr>
        <w:t xml:space="preserve"> </w:t>
      </w:r>
      <w:r w:rsidR="00C85268" w:rsidRPr="00372EF9">
        <w:rPr>
          <w:rFonts w:cs="Tahoma"/>
        </w:rPr>
        <w:t>S</w:t>
      </w:r>
      <w:r w:rsidRPr="00372EF9">
        <w:rPr>
          <w:rFonts w:cs="Tahoma"/>
        </w:rPr>
        <w:t>upplier shall demonstrate its compliance with this provision, by providing documents and data</w:t>
      </w:r>
      <w:r w:rsidRPr="00372EF9">
        <w:rPr>
          <w:rFonts w:cs="Tahoma"/>
          <w:w w:val="99"/>
        </w:rPr>
        <w:t xml:space="preserve"> </w:t>
      </w:r>
      <w:r w:rsidRPr="00372EF9">
        <w:rPr>
          <w:rFonts w:cs="Tahoma"/>
        </w:rPr>
        <w:t xml:space="preserve">requested by the </w:t>
      </w:r>
      <w:r w:rsidR="00C85268" w:rsidRPr="00372EF9">
        <w:rPr>
          <w:rFonts w:cs="Tahoma"/>
        </w:rPr>
        <w:t>C</w:t>
      </w:r>
      <w:r w:rsidRPr="00372EF9">
        <w:rPr>
          <w:rFonts w:cs="Tahoma"/>
        </w:rPr>
        <w:t xml:space="preserve">lient, and by other reasonable means requested by the </w:t>
      </w:r>
      <w:r w:rsidR="00C85268" w:rsidRPr="00372EF9">
        <w:rPr>
          <w:rFonts w:cs="Tahoma"/>
        </w:rPr>
        <w:t>C</w:t>
      </w:r>
      <w:r w:rsidRPr="00372EF9">
        <w:rPr>
          <w:rFonts w:cs="Tahoma"/>
        </w:rPr>
        <w:t xml:space="preserve">lient. Any breach of, or non-compliance with, any undertakings under this provision shall be reported by the </w:t>
      </w:r>
      <w:r w:rsidR="00C85268" w:rsidRPr="00372EF9">
        <w:rPr>
          <w:rFonts w:cs="Tahoma"/>
        </w:rPr>
        <w:t>S</w:t>
      </w:r>
      <w:r w:rsidRPr="00372EF9">
        <w:rPr>
          <w:rFonts w:cs="Tahoma"/>
        </w:rPr>
        <w:t xml:space="preserve">upplier to the </w:t>
      </w:r>
      <w:r w:rsidR="00C85268" w:rsidRPr="00372EF9">
        <w:rPr>
          <w:rFonts w:cs="Tahoma"/>
        </w:rPr>
        <w:t>C</w:t>
      </w:r>
      <w:r w:rsidRPr="00372EF9">
        <w:rPr>
          <w:rFonts w:cs="Tahoma"/>
        </w:rPr>
        <w:t xml:space="preserve">lient as soon as it becomes aware of such occurrence. Breach of this provision shall be deemed a material breach of this </w:t>
      </w:r>
      <w:r w:rsidR="006C6318" w:rsidRPr="00372EF9">
        <w:rPr>
          <w:rFonts w:cs="Tahoma"/>
        </w:rPr>
        <w:t>Contract</w:t>
      </w:r>
      <w:r w:rsidRPr="00372EF9">
        <w:rPr>
          <w:rFonts w:cs="Tahoma"/>
        </w:rPr>
        <w:t>.</w:t>
      </w:r>
    </w:p>
    <w:p w14:paraId="14E01F83" w14:textId="5A88F74E" w:rsidR="00130086" w:rsidRPr="00372EF9" w:rsidRDefault="00AC6043" w:rsidP="005C5051">
      <w:pPr>
        <w:pStyle w:val="BodyText"/>
        <w:widowControl/>
        <w:numPr>
          <w:ilvl w:val="0"/>
          <w:numId w:val="2"/>
        </w:numPr>
        <w:tabs>
          <w:tab w:val="left" w:pos="426"/>
        </w:tabs>
        <w:spacing w:before="79"/>
        <w:ind w:firstLine="0"/>
        <w:jc w:val="both"/>
        <w:rPr>
          <w:rFonts w:cs="Tahoma"/>
        </w:rPr>
      </w:pPr>
      <w:r w:rsidRPr="00372EF9">
        <w:rPr>
          <w:rFonts w:cs="Tahoma"/>
          <w:b/>
          <w:bCs/>
        </w:rPr>
        <w:t xml:space="preserve">WARRANTY: </w:t>
      </w:r>
      <w:r w:rsidRPr="00372EF9">
        <w:rPr>
          <w:rFonts w:cs="Tahoma"/>
        </w:rPr>
        <w:t xml:space="preserve">Supplier warrants each delivered </w:t>
      </w:r>
      <w:r w:rsidR="006C6318" w:rsidRPr="00372EF9">
        <w:rPr>
          <w:rFonts w:cs="Tahoma"/>
        </w:rPr>
        <w:t>Goods</w:t>
      </w:r>
      <w:r w:rsidRPr="00372EF9">
        <w:rPr>
          <w:rFonts w:cs="Tahoma"/>
        </w:rPr>
        <w:t xml:space="preserve"> to be free from failures and/or defects for a period of two (2) years as of the date of delivery or installation, whichever is the later, except if the </w:t>
      </w:r>
      <w:r w:rsidR="00C85268" w:rsidRPr="00372EF9">
        <w:rPr>
          <w:rFonts w:cs="Tahoma"/>
        </w:rPr>
        <w:t>S</w:t>
      </w:r>
      <w:r w:rsidRPr="00372EF9">
        <w:rPr>
          <w:rFonts w:cs="Tahoma"/>
        </w:rPr>
        <w:t>upplier’s standard terms provide for a longer warranty period, in which case such longer period shall apply. Supplier shall repair or replace, at its option, without</w:t>
      </w:r>
      <w:r w:rsidRPr="00372EF9">
        <w:rPr>
          <w:rFonts w:cs="Tahoma"/>
          <w:w w:val="99"/>
        </w:rPr>
        <w:t xml:space="preserve"> </w:t>
      </w:r>
      <w:r w:rsidRPr="00372EF9">
        <w:rPr>
          <w:rFonts w:cs="Tahoma"/>
        </w:rPr>
        <w:t xml:space="preserve">charge, any </w:t>
      </w:r>
      <w:r w:rsidR="006C6318" w:rsidRPr="00372EF9">
        <w:rPr>
          <w:rFonts w:cs="Tahoma"/>
        </w:rPr>
        <w:t>Goods</w:t>
      </w:r>
      <w:r w:rsidRPr="00372EF9">
        <w:rPr>
          <w:rFonts w:cs="Tahoma"/>
        </w:rPr>
        <w:t xml:space="preserve"> presenting any failure and/or defect within said warranty period.</w:t>
      </w:r>
    </w:p>
    <w:p w14:paraId="75259C1C" w14:textId="53845A4E" w:rsidR="00130086" w:rsidRPr="00372EF9" w:rsidRDefault="00AC6043" w:rsidP="005C5051">
      <w:pPr>
        <w:pStyle w:val="BodyText"/>
        <w:widowControl/>
        <w:numPr>
          <w:ilvl w:val="0"/>
          <w:numId w:val="2"/>
        </w:numPr>
        <w:tabs>
          <w:tab w:val="left" w:pos="426"/>
        </w:tabs>
        <w:spacing w:before="79"/>
        <w:ind w:firstLine="0"/>
        <w:jc w:val="both"/>
        <w:rPr>
          <w:rFonts w:cs="Tahoma"/>
        </w:rPr>
      </w:pPr>
      <w:r w:rsidRPr="00372EF9">
        <w:rPr>
          <w:rFonts w:cs="Tahoma"/>
          <w:b/>
          <w:bCs/>
        </w:rPr>
        <w:t xml:space="preserve">FORCE MAJEURE: </w:t>
      </w:r>
      <w:r w:rsidRPr="00372EF9">
        <w:rPr>
          <w:rFonts w:cs="Tahoma"/>
        </w:rPr>
        <w:t>Neither party shall be liable for any delay or failure in performing any of its obligations hereunder if such delay or failure results from events or circumstances beyond</w:t>
      </w:r>
      <w:r w:rsidRPr="00372EF9">
        <w:rPr>
          <w:rFonts w:cs="Tahoma"/>
          <w:w w:val="99"/>
        </w:rPr>
        <w:t xml:space="preserve"> </w:t>
      </w:r>
      <w:r w:rsidRPr="00372EF9">
        <w:rPr>
          <w:rFonts w:cs="Tahoma"/>
        </w:rPr>
        <w:t>such party’s control (including without limitation any acts or restraints of governments or public authorities, war, revolution, riot or civil commotion, acts of God or fire, but excluding strikes and</w:t>
      </w:r>
      <w:r w:rsidRPr="00372EF9">
        <w:rPr>
          <w:rFonts w:cs="Tahoma"/>
          <w:w w:val="99"/>
        </w:rPr>
        <w:t xml:space="preserve"> </w:t>
      </w:r>
      <w:r w:rsidRPr="00372EF9">
        <w:rPr>
          <w:rFonts w:cs="Tahoma"/>
        </w:rPr>
        <w:t>lockouts) (“</w:t>
      </w:r>
      <w:r w:rsidRPr="00372EF9">
        <w:rPr>
          <w:rFonts w:cs="Tahoma"/>
          <w:b/>
        </w:rPr>
        <w:t>Force Majeure</w:t>
      </w:r>
      <w:r w:rsidRPr="00372EF9">
        <w:rPr>
          <w:rFonts w:cs="Tahoma"/>
        </w:rPr>
        <w:t>”), provided that the party so affected shall send to the other party a</w:t>
      </w:r>
      <w:r w:rsidRPr="00372EF9">
        <w:rPr>
          <w:rFonts w:cs="Tahoma"/>
          <w:w w:val="99"/>
        </w:rPr>
        <w:t xml:space="preserve"> </w:t>
      </w:r>
      <w:r w:rsidRPr="00372EF9">
        <w:rPr>
          <w:rFonts w:cs="Tahoma"/>
        </w:rPr>
        <w:t>written notice within three (3) days of becoming aware of such Force Majeure, giving full</w:t>
      </w:r>
      <w:r w:rsidRPr="00372EF9">
        <w:rPr>
          <w:rFonts w:cs="Tahoma"/>
          <w:w w:val="99"/>
        </w:rPr>
        <w:t xml:space="preserve"> </w:t>
      </w:r>
      <w:r w:rsidRPr="00372EF9">
        <w:rPr>
          <w:rFonts w:cs="Tahoma"/>
        </w:rPr>
        <w:t>particulars thereof including the date of first occurrence, the circumstances giving rise to it and</w:t>
      </w:r>
      <w:r w:rsidRPr="00372EF9">
        <w:rPr>
          <w:rFonts w:cs="Tahoma"/>
          <w:w w:val="99"/>
        </w:rPr>
        <w:t xml:space="preserve"> </w:t>
      </w:r>
      <w:r w:rsidRPr="00372EF9">
        <w:rPr>
          <w:rFonts w:cs="Tahoma"/>
        </w:rPr>
        <w:t>a best estimate of the duration of such circumstances. In case of any such delay or failure by a</w:t>
      </w:r>
      <w:r w:rsidRPr="00372EF9">
        <w:rPr>
          <w:rFonts w:cs="Tahoma"/>
          <w:w w:val="99"/>
        </w:rPr>
        <w:t xml:space="preserve"> </w:t>
      </w:r>
      <w:r w:rsidRPr="00372EF9">
        <w:rPr>
          <w:rFonts w:cs="Tahoma"/>
        </w:rPr>
        <w:t xml:space="preserve">party hereto resulting </w:t>
      </w:r>
      <w:r w:rsidRPr="00372EF9">
        <w:rPr>
          <w:rFonts w:cs="Tahoma"/>
        </w:rPr>
        <w:lastRenderedPageBreak/>
        <w:t xml:space="preserve">from Force Majeure, the other party shall be entitled to terminate the </w:t>
      </w:r>
      <w:r w:rsidR="006C6318" w:rsidRPr="00372EF9">
        <w:rPr>
          <w:rFonts w:cs="Tahoma"/>
        </w:rPr>
        <w:t xml:space="preserve">Contract </w:t>
      </w:r>
      <w:r w:rsidRPr="00372EF9">
        <w:rPr>
          <w:rFonts w:cs="Tahoma"/>
        </w:rPr>
        <w:t>by written notice, or to request appropriate reduction of its obligations.</w:t>
      </w:r>
    </w:p>
    <w:p w14:paraId="1E26D552" w14:textId="659D1289" w:rsidR="00130086" w:rsidRPr="00372EF9" w:rsidRDefault="00AC6043" w:rsidP="006163E1">
      <w:pPr>
        <w:pStyle w:val="BodyText"/>
        <w:widowControl/>
        <w:numPr>
          <w:ilvl w:val="0"/>
          <w:numId w:val="2"/>
        </w:numPr>
        <w:tabs>
          <w:tab w:val="left" w:pos="426"/>
        </w:tabs>
        <w:spacing w:before="79"/>
        <w:ind w:firstLine="0"/>
        <w:jc w:val="both"/>
        <w:rPr>
          <w:rFonts w:cs="Tahoma"/>
        </w:rPr>
      </w:pPr>
      <w:r w:rsidRPr="00372EF9">
        <w:rPr>
          <w:rFonts w:cs="Tahoma"/>
          <w:b/>
        </w:rPr>
        <w:t xml:space="preserve">SEVERABILITY: </w:t>
      </w:r>
      <w:r w:rsidR="006163E1">
        <w:rPr>
          <w:rFonts w:eastAsia="Times New Roman"/>
        </w:rPr>
        <w:t xml:space="preserve">If any provision of </w:t>
      </w:r>
      <w:r w:rsidR="00741613">
        <w:rPr>
          <w:rFonts w:eastAsia="Times New Roman"/>
        </w:rPr>
        <w:t xml:space="preserve">these GTCPs </w:t>
      </w:r>
      <w:r w:rsidR="006163E1">
        <w:rPr>
          <w:rFonts w:eastAsia="Times New Roman"/>
        </w:rPr>
        <w:t xml:space="preserve">is held to be invalid or unenforceable, then </w:t>
      </w:r>
      <w:r w:rsidR="00741613">
        <w:rPr>
          <w:rFonts w:eastAsia="Times New Roman"/>
        </w:rPr>
        <w:t xml:space="preserve">these GTCPs </w:t>
      </w:r>
      <w:r w:rsidR="006163E1">
        <w:rPr>
          <w:rFonts w:eastAsia="Times New Roman"/>
        </w:rPr>
        <w:t xml:space="preserve">will be deemed amended to the extent necessary to render in the opinion of the relevant court the otherwise void or unenforceable provision, and the rest of </w:t>
      </w:r>
      <w:r w:rsidR="00741613">
        <w:rPr>
          <w:rFonts w:eastAsia="Times New Roman"/>
        </w:rPr>
        <w:t>these GTCPs</w:t>
      </w:r>
      <w:r w:rsidR="006163E1">
        <w:rPr>
          <w:rFonts w:eastAsia="Times New Roman"/>
        </w:rPr>
        <w:t xml:space="preserve">, valid and enforceable and to accomplish to the largest extent possible the original business purpose of the offending provision. The invalidity or unenforceability of any provision of </w:t>
      </w:r>
      <w:r w:rsidR="00741613">
        <w:rPr>
          <w:rFonts w:eastAsia="Times New Roman"/>
        </w:rPr>
        <w:t xml:space="preserve">these GTCPs </w:t>
      </w:r>
      <w:r w:rsidR="006163E1">
        <w:rPr>
          <w:rFonts w:eastAsia="Times New Roman"/>
        </w:rPr>
        <w:t xml:space="preserve">shall in any event not affect the validity or enforceability of the remaining provisions, which shall be enforced as if the offending provision had not been included in </w:t>
      </w:r>
      <w:r w:rsidR="00741613">
        <w:rPr>
          <w:rFonts w:eastAsia="Times New Roman"/>
        </w:rPr>
        <w:t>these GTCPs</w:t>
      </w:r>
      <w:r w:rsidR="006163E1">
        <w:rPr>
          <w:rFonts w:eastAsia="Times New Roman"/>
        </w:rPr>
        <w:t>.</w:t>
      </w:r>
    </w:p>
    <w:p w14:paraId="52D266E1" w14:textId="740E9E71" w:rsidR="00130086" w:rsidRDefault="00AC6043" w:rsidP="005C5051">
      <w:pPr>
        <w:pStyle w:val="BodyText"/>
        <w:widowControl/>
        <w:numPr>
          <w:ilvl w:val="0"/>
          <w:numId w:val="2"/>
        </w:numPr>
        <w:tabs>
          <w:tab w:val="left" w:pos="426"/>
        </w:tabs>
        <w:spacing w:before="79"/>
        <w:ind w:firstLine="0"/>
        <w:jc w:val="both"/>
        <w:rPr>
          <w:rFonts w:cs="Tahoma"/>
        </w:rPr>
      </w:pPr>
      <w:r w:rsidRPr="00372EF9">
        <w:rPr>
          <w:rFonts w:cs="Tahoma"/>
          <w:b/>
        </w:rPr>
        <w:t>GOVERNING</w:t>
      </w:r>
      <w:r w:rsidRPr="00372EF9">
        <w:rPr>
          <w:rFonts w:cs="Tahoma"/>
          <w:b/>
          <w:bCs/>
        </w:rPr>
        <w:t xml:space="preserve"> LAW AND JURISDICTION: </w:t>
      </w:r>
      <w:r w:rsidRPr="00372EF9">
        <w:rPr>
          <w:rFonts w:cs="Tahoma"/>
        </w:rPr>
        <w:t>The</w:t>
      </w:r>
      <w:r w:rsidR="00771D8E">
        <w:rPr>
          <w:rFonts w:cs="Tahoma"/>
        </w:rPr>
        <w:t xml:space="preserve"> Contract, the</w:t>
      </w:r>
      <w:r w:rsidRPr="00372EF9">
        <w:rPr>
          <w:rFonts w:cs="Tahoma"/>
        </w:rPr>
        <w:t xml:space="preserve">se GTCPs and the provisions of the </w:t>
      </w:r>
      <w:r w:rsidR="00791E6B" w:rsidRPr="00372EF9">
        <w:rPr>
          <w:rFonts w:cs="Tahoma"/>
        </w:rPr>
        <w:t>O</w:t>
      </w:r>
      <w:r w:rsidRPr="00372EF9">
        <w:rPr>
          <w:rFonts w:cs="Tahoma"/>
        </w:rPr>
        <w:t>rder shall be governed by the law of the place of the registered</w:t>
      </w:r>
      <w:r w:rsidRPr="00372EF9">
        <w:rPr>
          <w:rFonts w:cs="Tahoma"/>
          <w:w w:val="99"/>
        </w:rPr>
        <w:t xml:space="preserve"> </w:t>
      </w:r>
      <w:r w:rsidRPr="00372EF9">
        <w:rPr>
          <w:rFonts w:cs="Tahoma"/>
        </w:rPr>
        <w:t xml:space="preserve">office of the </w:t>
      </w:r>
      <w:r w:rsidR="00791E6B" w:rsidRPr="00372EF9">
        <w:rPr>
          <w:rFonts w:cs="Tahoma"/>
        </w:rPr>
        <w:t>C</w:t>
      </w:r>
      <w:r w:rsidRPr="00372EF9">
        <w:rPr>
          <w:rFonts w:cs="Tahoma"/>
        </w:rPr>
        <w:t>lient (without regard to any conflict of law principles) and contain the entire agreement between the parties and take precedence over the provisions set forth in any</w:t>
      </w:r>
      <w:r w:rsidRPr="00372EF9">
        <w:rPr>
          <w:rFonts w:cs="Tahoma"/>
          <w:w w:val="99"/>
        </w:rPr>
        <w:t xml:space="preserve"> </w:t>
      </w:r>
      <w:r w:rsidRPr="00372EF9">
        <w:rPr>
          <w:rFonts w:cs="Tahoma"/>
        </w:rPr>
        <w:t xml:space="preserve">document which the </w:t>
      </w:r>
      <w:r w:rsidR="00791E6B" w:rsidRPr="00372EF9">
        <w:rPr>
          <w:rFonts w:cs="Tahoma"/>
        </w:rPr>
        <w:t>S</w:t>
      </w:r>
      <w:r w:rsidRPr="00372EF9">
        <w:rPr>
          <w:rFonts w:cs="Tahoma"/>
        </w:rPr>
        <w:t>upplier may provide. In the event of any dispute as to the interpretation</w:t>
      </w:r>
      <w:r w:rsidRPr="00372EF9">
        <w:rPr>
          <w:rFonts w:cs="Tahoma"/>
          <w:w w:val="99"/>
        </w:rPr>
        <w:t xml:space="preserve"> </w:t>
      </w:r>
      <w:r w:rsidRPr="00372EF9">
        <w:rPr>
          <w:rFonts w:cs="Tahoma"/>
        </w:rPr>
        <w:t xml:space="preserve">or the performance of the present </w:t>
      </w:r>
      <w:r w:rsidR="00B23722">
        <w:rPr>
          <w:rFonts w:cs="Tahoma"/>
        </w:rPr>
        <w:t>GTCPs</w:t>
      </w:r>
      <w:r w:rsidRPr="00372EF9">
        <w:rPr>
          <w:rFonts w:cs="Tahoma"/>
        </w:rPr>
        <w:t xml:space="preserve">, the courts of the place of the </w:t>
      </w:r>
      <w:r w:rsidR="00791E6B" w:rsidRPr="00372EF9">
        <w:rPr>
          <w:rFonts w:cs="Tahoma"/>
        </w:rPr>
        <w:t>C</w:t>
      </w:r>
      <w:r w:rsidRPr="00372EF9">
        <w:rPr>
          <w:rFonts w:cs="Tahoma"/>
        </w:rPr>
        <w:t>lient’s registered</w:t>
      </w:r>
      <w:r w:rsidRPr="00372EF9">
        <w:rPr>
          <w:rFonts w:cs="Tahoma"/>
          <w:w w:val="99"/>
        </w:rPr>
        <w:t xml:space="preserve"> </w:t>
      </w:r>
      <w:r w:rsidRPr="00372EF9">
        <w:rPr>
          <w:rFonts w:cs="Tahoma"/>
        </w:rPr>
        <w:t>office shall have exclusive jurisdiction, even in cases of guarantee actions or proceedings involving more than one defendant.</w:t>
      </w:r>
    </w:p>
    <w:p w14:paraId="16BEA75C" w14:textId="583974B9" w:rsidR="00880B7F" w:rsidRDefault="00880B7F" w:rsidP="00880B7F">
      <w:pPr>
        <w:pStyle w:val="BodyText"/>
        <w:widowControl/>
        <w:tabs>
          <w:tab w:val="left" w:pos="426"/>
        </w:tabs>
        <w:spacing w:before="79"/>
        <w:jc w:val="both"/>
        <w:rPr>
          <w:rFonts w:cs="Tahoma"/>
          <w:b/>
        </w:rPr>
      </w:pPr>
      <w:r>
        <w:rPr>
          <w:rFonts w:cs="Tahoma"/>
          <w:b/>
        </w:rPr>
        <w:t xml:space="preserve">ACCEPTED AND AGREED TO BY: </w:t>
      </w:r>
    </w:p>
    <w:p w14:paraId="2F3FC50F" w14:textId="77777777" w:rsidR="00880B7F" w:rsidRDefault="00880B7F" w:rsidP="00880B7F">
      <w:pPr>
        <w:pStyle w:val="BodyText"/>
        <w:widowControl/>
        <w:tabs>
          <w:tab w:val="left" w:pos="426"/>
        </w:tabs>
        <w:spacing w:before="79"/>
        <w:jc w:val="both"/>
        <w:rPr>
          <w:rFonts w:cs="Tahoma"/>
          <w:b/>
        </w:rPr>
      </w:pPr>
    </w:p>
    <w:tbl>
      <w:tblPr>
        <w:tblStyle w:val="TableGrid"/>
        <w:tblW w:w="49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426"/>
        <w:gridCol w:w="2404"/>
      </w:tblGrid>
      <w:tr w:rsidR="00880B7F" w14:paraId="63FA3140" w14:textId="77777777" w:rsidTr="00880B7F">
        <w:tc>
          <w:tcPr>
            <w:tcW w:w="2155" w:type="dxa"/>
            <w:tcBorders>
              <w:bottom w:val="single" w:sz="4" w:space="0" w:color="auto"/>
            </w:tcBorders>
          </w:tcPr>
          <w:p w14:paraId="1C36A578" w14:textId="77777777" w:rsidR="00880B7F" w:rsidRDefault="00880B7F" w:rsidP="00880B7F">
            <w:pPr>
              <w:pStyle w:val="BodyText"/>
              <w:widowControl/>
              <w:tabs>
                <w:tab w:val="left" w:pos="426"/>
              </w:tabs>
              <w:spacing w:before="79"/>
              <w:ind w:left="0"/>
              <w:jc w:val="both"/>
              <w:rPr>
                <w:rFonts w:cs="Tahoma"/>
                <w:b/>
              </w:rPr>
            </w:pPr>
            <w:r w:rsidRPr="00880B7F">
              <w:rPr>
                <w:rFonts w:cs="Tahoma"/>
                <w:b/>
                <w:highlight w:val="yellow"/>
              </w:rPr>
              <w:t>[SUPPLIER]</w:t>
            </w:r>
          </w:p>
          <w:p w14:paraId="1C85E89C" w14:textId="77777777" w:rsidR="00880B7F" w:rsidRDefault="00880B7F" w:rsidP="00880B7F">
            <w:pPr>
              <w:pStyle w:val="BodyText"/>
              <w:widowControl/>
              <w:tabs>
                <w:tab w:val="left" w:pos="426"/>
              </w:tabs>
              <w:spacing w:before="79"/>
              <w:ind w:left="0"/>
              <w:jc w:val="both"/>
              <w:rPr>
                <w:rFonts w:cs="Tahoma"/>
                <w:b/>
              </w:rPr>
            </w:pPr>
          </w:p>
          <w:p w14:paraId="0162830F" w14:textId="77777777" w:rsidR="00880B7F" w:rsidRDefault="00880B7F" w:rsidP="00880B7F">
            <w:pPr>
              <w:pStyle w:val="BodyText"/>
              <w:widowControl/>
              <w:tabs>
                <w:tab w:val="left" w:pos="426"/>
              </w:tabs>
              <w:spacing w:before="79"/>
              <w:ind w:left="0"/>
              <w:jc w:val="both"/>
              <w:rPr>
                <w:rFonts w:cs="Tahoma"/>
                <w:b/>
              </w:rPr>
            </w:pPr>
          </w:p>
          <w:p w14:paraId="336993FE" w14:textId="77777777" w:rsidR="004F6828" w:rsidRDefault="004F6828" w:rsidP="00880B7F">
            <w:pPr>
              <w:pStyle w:val="BodyText"/>
              <w:widowControl/>
              <w:tabs>
                <w:tab w:val="left" w:pos="426"/>
              </w:tabs>
              <w:spacing w:before="79"/>
              <w:ind w:left="0"/>
              <w:jc w:val="both"/>
              <w:rPr>
                <w:rFonts w:cs="Tahoma"/>
                <w:b/>
              </w:rPr>
            </w:pPr>
          </w:p>
          <w:p w14:paraId="7269ED86" w14:textId="3B4A7B51" w:rsidR="004F6828" w:rsidRDefault="004F6828" w:rsidP="00880B7F">
            <w:pPr>
              <w:pStyle w:val="BodyText"/>
              <w:widowControl/>
              <w:tabs>
                <w:tab w:val="left" w:pos="426"/>
              </w:tabs>
              <w:spacing w:before="79"/>
              <w:ind w:left="0"/>
              <w:jc w:val="both"/>
              <w:rPr>
                <w:rFonts w:cs="Tahoma"/>
                <w:b/>
              </w:rPr>
            </w:pPr>
          </w:p>
        </w:tc>
        <w:tc>
          <w:tcPr>
            <w:tcW w:w="426" w:type="dxa"/>
          </w:tcPr>
          <w:p w14:paraId="64CA3094" w14:textId="77777777" w:rsidR="00880B7F" w:rsidRDefault="00880B7F" w:rsidP="00880B7F">
            <w:pPr>
              <w:pStyle w:val="BodyText"/>
              <w:widowControl/>
              <w:tabs>
                <w:tab w:val="left" w:pos="426"/>
              </w:tabs>
              <w:spacing w:before="79"/>
              <w:ind w:left="0"/>
              <w:jc w:val="both"/>
              <w:rPr>
                <w:rFonts w:cs="Tahoma"/>
                <w:b/>
              </w:rPr>
            </w:pPr>
          </w:p>
        </w:tc>
        <w:tc>
          <w:tcPr>
            <w:tcW w:w="2404" w:type="dxa"/>
            <w:tcBorders>
              <w:bottom w:val="single" w:sz="4" w:space="0" w:color="auto"/>
            </w:tcBorders>
          </w:tcPr>
          <w:p w14:paraId="3BB68431" w14:textId="77777777" w:rsidR="00880B7F" w:rsidRDefault="00880B7F" w:rsidP="00880B7F">
            <w:pPr>
              <w:pStyle w:val="BodyText"/>
              <w:widowControl/>
              <w:tabs>
                <w:tab w:val="left" w:pos="426"/>
              </w:tabs>
              <w:spacing w:before="79"/>
              <w:ind w:left="0"/>
              <w:jc w:val="both"/>
              <w:rPr>
                <w:rFonts w:cs="Tahoma"/>
                <w:b/>
              </w:rPr>
            </w:pPr>
          </w:p>
        </w:tc>
      </w:tr>
      <w:tr w:rsidR="00880B7F" w14:paraId="4E946BC8" w14:textId="77777777" w:rsidTr="00880B7F">
        <w:tc>
          <w:tcPr>
            <w:tcW w:w="2155" w:type="dxa"/>
            <w:tcBorders>
              <w:top w:val="single" w:sz="4" w:space="0" w:color="auto"/>
            </w:tcBorders>
          </w:tcPr>
          <w:p w14:paraId="10406235" w14:textId="6BA33882" w:rsidR="00880B7F" w:rsidRPr="00880B7F" w:rsidRDefault="00880B7F" w:rsidP="00880B7F">
            <w:pPr>
              <w:pStyle w:val="BodyText"/>
              <w:widowControl/>
              <w:tabs>
                <w:tab w:val="left" w:pos="426"/>
              </w:tabs>
              <w:spacing w:before="79"/>
              <w:ind w:left="0"/>
              <w:jc w:val="both"/>
              <w:rPr>
                <w:rFonts w:cs="Tahoma"/>
              </w:rPr>
            </w:pPr>
            <w:r>
              <w:rPr>
                <w:rFonts w:cs="Tahoma"/>
              </w:rPr>
              <w:t>Name:</w:t>
            </w:r>
            <w:r>
              <w:rPr>
                <w:rFonts w:cs="Tahoma"/>
              </w:rPr>
              <w:br/>
              <w:t>Title:</w:t>
            </w:r>
            <w:r>
              <w:rPr>
                <w:rFonts w:cs="Tahoma"/>
              </w:rPr>
              <w:br/>
              <w:t>Date:</w:t>
            </w:r>
          </w:p>
        </w:tc>
        <w:tc>
          <w:tcPr>
            <w:tcW w:w="426" w:type="dxa"/>
          </w:tcPr>
          <w:p w14:paraId="11044BB2" w14:textId="77777777" w:rsidR="00880B7F" w:rsidRDefault="00880B7F" w:rsidP="00880B7F">
            <w:pPr>
              <w:pStyle w:val="BodyText"/>
              <w:widowControl/>
              <w:tabs>
                <w:tab w:val="left" w:pos="426"/>
              </w:tabs>
              <w:spacing w:before="79"/>
              <w:ind w:left="0"/>
              <w:jc w:val="both"/>
              <w:rPr>
                <w:rFonts w:cs="Tahoma"/>
                <w:b/>
              </w:rPr>
            </w:pPr>
          </w:p>
        </w:tc>
        <w:tc>
          <w:tcPr>
            <w:tcW w:w="2404" w:type="dxa"/>
            <w:tcBorders>
              <w:top w:val="single" w:sz="4" w:space="0" w:color="auto"/>
            </w:tcBorders>
          </w:tcPr>
          <w:p w14:paraId="6CD8A73B" w14:textId="4555FE3B" w:rsidR="00880B7F" w:rsidRDefault="004F6828" w:rsidP="00880B7F">
            <w:pPr>
              <w:pStyle w:val="BodyText"/>
              <w:widowControl/>
              <w:tabs>
                <w:tab w:val="left" w:pos="426"/>
              </w:tabs>
              <w:spacing w:before="79"/>
              <w:ind w:left="0"/>
              <w:jc w:val="both"/>
              <w:rPr>
                <w:rFonts w:cs="Tahoma"/>
                <w:b/>
              </w:rPr>
            </w:pPr>
            <w:r>
              <w:rPr>
                <w:rFonts w:cs="Tahoma"/>
              </w:rPr>
              <w:t>Name:</w:t>
            </w:r>
            <w:r>
              <w:rPr>
                <w:rFonts w:cs="Tahoma"/>
              </w:rPr>
              <w:br/>
              <w:t>Title:</w:t>
            </w:r>
            <w:r>
              <w:rPr>
                <w:rFonts w:cs="Tahoma"/>
              </w:rPr>
              <w:br/>
              <w:t>Date:</w:t>
            </w:r>
          </w:p>
        </w:tc>
      </w:tr>
    </w:tbl>
    <w:p w14:paraId="137D2EC8" w14:textId="4478735E" w:rsidR="00880B7F" w:rsidRDefault="00880B7F" w:rsidP="00880B7F">
      <w:pPr>
        <w:pStyle w:val="BodyText"/>
        <w:widowControl/>
        <w:tabs>
          <w:tab w:val="left" w:pos="426"/>
        </w:tabs>
        <w:spacing w:before="79"/>
        <w:jc w:val="both"/>
        <w:rPr>
          <w:rFonts w:cs="Tahoma"/>
          <w:b/>
        </w:rPr>
      </w:pPr>
    </w:p>
    <w:p w14:paraId="346103EE" w14:textId="08E081AE" w:rsidR="00880B7F" w:rsidRPr="00880B7F" w:rsidRDefault="00880B7F" w:rsidP="00880B7F">
      <w:pPr>
        <w:pStyle w:val="BodyText"/>
        <w:widowControl/>
        <w:tabs>
          <w:tab w:val="left" w:pos="426"/>
        </w:tabs>
        <w:spacing w:before="79"/>
        <w:jc w:val="both"/>
        <w:rPr>
          <w:rFonts w:cs="Tahoma"/>
          <w:b/>
        </w:rPr>
      </w:pPr>
    </w:p>
    <w:sectPr w:rsidR="00880B7F" w:rsidRPr="00880B7F">
      <w:type w:val="continuous"/>
      <w:pgSz w:w="11910" w:h="16840"/>
      <w:pgMar w:top="480" w:right="600" w:bottom="280" w:left="600" w:header="720" w:footer="720" w:gutter="0"/>
      <w:cols w:num="2" w:space="720" w:equalWidth="0">
        <w:col w:w="5245" w:space="115"/>
        <w:col w:w="535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6B6" w14:textId="77777777" w:rsidR="000E4EFF" w:rsidRDefault="000E4EFF" w:rsidP="000E4EFF">
      <w:r>
        <w:separator/>
      </w:r>
    </w:p>
  </w:endnote>
  <w:endnote w:type="continuationSeparator" w:id="0">
    <w:p w14:paraId="735BE117" w14:textId="77777777" w:rsidR="000E4EFF" w:rsidRDefault="000E4EFF" w:rsidP="000E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2B7B5" w14:textId="77777777" w:rsidR="000E4EFF" w:rsidRDefault="000E4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07539" w14:textId="77777777" w:rsidR="000E4EFF" w:rsidRDefault="000E4E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7CD20" w14:textId="77777777" w:rsidR="000E4EFF" w:rsidRDefault="000E4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0179A" w14:textId="77777777" w:rsidR="000E4EFF" w:rsidRDefault="000E4EFF" w:rsidP="000E4EFF">
      <w:r>
        <w:separator/>
      </w:r>
    </w:p>
  </w:footnote>
  <w:footnote w:type="continuationSeparator" w:id="0">
    <w:p w14:paraId="19B87A09" w14:textId="77777777" w:rsidR="000E4EFF" w:rsidRDefault="000E4EFF" w:rsidP="000E4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5B938" w14:textId="77777777" w:rsidR="000E4EFF" w:rsidRDefault="000E4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1E70D" w14:textId="77777777" w:rsidR="000E4EFF" w:rsidRDefault="000E4E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D27F4" w14:textId="77777777" w:rsidR="000E4EFF" w:rsidRDefault="000E4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57C8"/>
    <w:multiLevelType w:val="hybridMultilevel"/>
    <w:tmpl w:val="ADCE2BAC"/>
    <w:lvl w:ilvl="0" w:tplc="AD66CCEC">
      <w:start w:val="1"/>
      <w:numFmt w:val="bullet"/>
      <w:lvlText w:val="-"/>
      <w:lvlJc w:val="left"/>
      <w:pPr>
        <w:ind w:left="189" w:hanging="82"/>
      </w:pPr>
      <w:rPr>
        <w:rFonts w:ascii="Tahoma" w:eastAsia="Tahoma" w:hAnsi="Tahoma" w:hint="default"/>
        <w:sz w:val="12"/>
        <w:szCs w:val="12"/>
      </w:rPr>
    </w:lvl>
    <w:lvl w:ilvl="1" w:tplc="FA005BFC">
      <w:start w:val="1"/>
      <w:numFmt w:val="bullet"/>
      <w:lvlText w:val="•"/>
      <w:lvlJc w:val="left"/>
      <w:pPr>
        <w:ind w:left="695" w:hanging="82"/>
      </w:pPr>
      <w:rPr>
        <w:rFonts w:hint="default"/>
      </w:rPr>
    </w:lvl>
    <w:lvl w:ilvl="2" w:tplc="4A0884FE">
      <w:start w:val="1"/>
      <w:numFmt w:val="bullet"/>
      <w:lvlText w:val="•"/>
      <w:lvlJc w:val="left"/>
      <w:pPr>
        <w:ind w:left="1200" w:hanging="82"/>
      </w:pPr>
      <w:rPr>
        <w:rFonts w:hint="default"/>
      </w:rPr>
    </w:lvl>
    <w:lvl w:ilvl="3" w:tplc="8388686A">
      <w:start w:val="1"/>
      <w:numFmt w:val="bullet"/>
      <w:lvlText w:val="•"/>
      <w:lvlJc w:val="left"/>
      <w:pPr>
        <w:ind w:left="1706" w:hanging="82"/>
      </w:pPr>
      <w:rPr>
        <w:rFonts w:hint="default"/>
      </w:rPr>
    </w:lvl>
    <w:lvl w:ilvl="4" w:tplc="4768EB1E">
      <w:start w:val="1"/>
      <w:numFmt w:val="bullet"/>
      <w:lvlText w:val="•"/>
      <w:lvlJc w:val="left"/>
      <w:pPr>
        <w:ind w:left="2211" w:hanging="82"/>
      </w:pPr>
      <w:rPr>
        <w:rFonts w:hint="default"/>
      </w:rPr>
    </w:lvl>
    <w:lvl w:ilvl="5" w:tplc="6634453C">
      <w:start w:val="1"/>
      <w:numFmt w:val="bullet"/>
      <w:lvlText w:val="•"/>
      <w:lvlJc w:val="left"/>
      <w:pPr>
        <w:ind w:left="2717" w:hanging="82"/>
      </w:pPr>
      <w:rPr>
        <w:rFonts w:hint="default"/>
      </w:rPr>
    </w:lvl>
    <w:lvl w:ilvl="6" w:tplc="A280987C">
      <w:start w:val="1"/>
      <w:numFmt w:val="bullet"/>
      <w:lvlText w:val="•"/>
      <w:lvlJc w:val="left"/>
      <w:pPr>
        <w:ind w:left="3222" w:hanging="82"/>
      </w:pPr>
      <w:rPr>
        <w:rFonts w:hint="default"/>
      </w:rPr>
    </w:lvl>
    <w:lvl w:ilvl="7" w:tplc="681A1E4A">
      <w:start w:val="1"/>
      <w:numFmt w:val="bullet"/>
      <w:lvlText w:val="•"/>
      <w:lvlJc w:val="left"/>
      <w:pPr>
        <w:ind w:left="3727" w:hanging="82"/>
      </w:pPr>
      <w:rPr>
        <w:rFonts w:hint="default"/>
      </w:rPr>
    </w:lvl>
    <w:lvl w:ilvl="8" w:tplc="61649A66">
      <w:start w:val="1"/>
      <w:numFmt w:val="bullet"/>
      <w:lvlText w:val="•"/>
      <w:lvlJc w:val="left"/>
      <w:pPr>
        <w:ind w:left="4233" w:hanging="82"/>
      </w:pPr>
      <w:rPr>
        <w:rFonts w:hint="default"/>
      </w:rPr>
    </w:lvl>
  </w:abstractNum>
  <w:abstractNum w:abstractNumId="1" w15:restartNumberingAfterBreak="0">
    <w:nsid w:val="4FF06EF4"/>
    <w:multiLevelType w:val="hybridMultilevel"/>
    <w:tmpl w:val="AF7839DE"/>
    <w:lvl w:ilvl="0" w:tplc="65F8576A">
      <w:start w:val="1"/>
      <w:numFmt w:val="decimal"/>
      <w:lvlText w:val="%1."/>
      <w:lvlJc w:val="left"/>
      <w:pPr>
        <w:ind w:left="108" w:hanging="152"/>
      </w:pPr>
      <w:rPr>
        <w:rFonts w:ascii="Tahoma" w:eastAsia="Tahoma" w:hAnsi="Tahoma" w:hint="default"/>
        <w:b/>
        <w:bCs/>
        <w:w w:val="99"/>
        <w:sz w:val="12"/>
        <w:szCs w:val="12"/>
      </w:rPr>
    </w:lvl>
    <w:lvl w:ilvl="1" w:tplc="138EAE38">
      <w:start w:val="1"/>
      <w:numFmt w:val="bullet"/>
      <w:lvlText w:val="•"/>
      <w:lvlJc w:val="left"/>
      <w:pPr>
        <w:ind w:left="621" w:hanging="152"/>
      </w:pPr>
      <w:rPr>
        <w:rFonts w:hint="default"/>
      </w:rPr>
    </w:lvl>
    <w:lvl w:ilvl="2" w:tplc="3AB6C06A">
      <w:start w:val="1"/>
      <w:numFmt w:val="bullet"/>
      <w:lvlText w:val="•"/>
      <w:lvlJc w:val="left"/>
      <w:pPr>
        <w:ind w:left="1135" w:hanging="152"/>
      </w:pPr>
      <w:rPr>
        <w:rFonts w:hint="default"/>
      </w:rPr>
    </w:lvl>
    <w:lvl w:ilvl="3" w:tplc="54EAF50A">
      <w:start w:val="1"/>
      <w:numFmt w:val="bullet"/>
      <w:lvlText w:val="•"/>
      <w:lvlJc w:val="left"/>
      <w:pPr>
        <w:ind w:left="1648" w:hanging="152"/>
      </w:pPr>
      <w:rPr>
        <w:rFonts w:hint="default"/>
      </w:rPr>
    </w:lvl>
    <w:lvl w:ilvl="4" w:tplc="1554BF8C">
      <w:start w:val="1"/>
      <w:numFmt w:val="bullet"/>
      <w:lvlText w:val="•"/>
      <w:lvlJc w:val="left"/>
      <w:pPr>
        <w:ind w:left="2162" w:hanging="152"/>
      </w:pPr>
      <w:rPr>
        <w:rFonts w:hint="default"/>
      </w:rPr>
    </w:lvl>
    <w:lvl w:ilvl="5" w:tplc="E40C606C">
      <w:start w:val="1"/>
      <w:numFmt w:val="bullet"/>
      <w:lvlText w:val="•"/>
      <w:lvlJc w:val="left"/>
      <w:pPr>
        <w:ind w:left="2676" w:hanging="152"/>
      </w:pPr>
      <w:rPr>
        <w:rFonts w:hint="default"/>
      </w:rPr>
    </w:lvl>
    <w:lvl w:ilvl="6" w:tplc="685865A2">
      <w:start w:val="1"/>
      <w:numFmt w:val="bullet"/>
      <w:lvlText w:val="•"/>
      <w:lvlJc w:val="left"/>
      <w:pPr>
        <w:ind w:left="3189" w:hanging="152"/>
      </w:pPr>
      <w:rPr>
        <w:rFonts w:hint="default"/>
      </w:rPr>
    </w:lvl>
    <w:lvl w:ilvl="7" w:tplc="75222472">
      <w:start w:val="1"/>
      <w:numFmt w:val="bullet"/>
      <w:lvlText w:val="•"/>
      <w:lvlJc w:val="left"/>
      <w:pPr>
        <w:ind w:left="3703" w:hanging="152"/>
      </w:pPr>
      <w:rPr>
        <w:rFonts w:hint="default"/>
      </w:rPr>
    </w:lvl>
    <w:lvl w:ilvl="8" w:tplc="91F4E6D2">
      <w:start w:val="1"/>
      <w:numFmt w:val="bullet"/>
      <w:lvlText w:val="•"/>
      <w:lvlJc w:val="left"/>
      <w:pPr>
        <w:ind w:left="4217" w:hanging="15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86"/>
    <w:rsid w:val="00035E35"/>
    <w:rsid w:val="00052C14"/>
    <w:rsid w:val="0007544A"/>
    <w:rsid w:val="00083B23"/>
    <w:rsid w:val="000D7596"/>
    <w:rsid w:val="000E3FC7"/>
    <w:rsid w:val="000E4EFF"/>
    <w:rsid w:val="00105C6B"/>
    <w:rsid w:val="00130086"/>
    <w:rsid w:val="0015468E"/>
    <w:rsid w:val="00194B68"/>
    <w:rsid w:val="001F3A30"/>
    <w:rsid w:val="00207504"/>
    <w:rsid w:val="003512BF"/>
    <w:rsid w:val="003547CB"/>
    <w:rsid w:val="00372EF9"/>
    <w:rsid w:val="003E0D9C"/>
    <w:rsid w:val="00447FAA"/>
    <w:rsid w:val="00475386"/>
    <w:rsid w:val="004B1217"/>
    <w:rsid w:val="004C3CC2"/>
    <w:rsid w:val="004F5224"/>
    <w:rsid w:val="004F6828"/>
    <w:rsid w:val="005C5051"/>
    <w:rsid w:val="006163E1"/>
    <w:rsid w:val="006C6318"/>
    <w:rsid w:val="006E43C5"/>
    <w:rsid w:val="00741613"/>
    <w:rsid w:val="0074257F"/>
    <w:rsid w:val="00771D8E"/>
    <w:rsid w:val="00791E6B"/>
    <w:rsid w:val="00880B7F"/>
    <w:rsid w:val="00896DA0"/>
    <w:rsid w:val="008B24D5"/>
    <w:rsid w:val="008C053B"/>
    <w:rsid w:val="008F0646"/>
    <w:rsid w:val="0099575F"/>
    <w:rsid w:val="009B4314"/>
    <w:rsid w:val="00AC6043"/>
    <w:rsid w:val="00AD1542"/>
    <w:rsid w:val="00AE0E09"/>
    <w:rsid w:val="00B23722"/>
    <w:rsid w:val="00B60412"/>
    <w:rsid w:val="00B63009"/>
    <w:rsid w:val="00B64A55"/>
    <w:rsid w:val="00BA3090"/>
    <w:rsid w:val="00C755BD"/>
    <w:rsid w:val="00C85268"/>
    <w:rsid w:val="00CC43DF"/>
    <w:rsid w:val="00D44F8F"/>
    <w:rsid w:val="00E44B8A"/>
    <w:rsid w:val="00EF0057"/>
    <w:rsid w:val="00FF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DDC86"/>
  <w15:docId w15:val="{97C6D97B-D9F9-43C7-A7D7-B9BC1329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8"/>
    </w:pPr>
    <w:rPr>
      <w:rFonts w:ascii="Tahoma" w:eastAsia="Tahoma" w:hAnsi="Tahoma"/>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43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3DF"/>
    <w:rPr>
      <w:rFonts w:ascii="Segoe UI" w:hAnsi="Segoe UI" w:cs="Segoe UI"/>
      <w:sz w:val="18"/>
      <w:szCs w:val="18"/>
    </w:rPr>
  </w:style>
  <w:style w:type="character" w:styleId="CommentReference">
    <w:name w:val="annotation reference"/>
    <w:basedOn w:val="DefaultParagraphFont"/>
    <w:uiPriority w:val="99"/>
    <w:semiHidden/>
    <w:unhideWhenUsed/>
    <w:rsid w:val="00AC6043"/>
    <w:rPr>
      <w:sz w:val="16"/>
      <w:szCs w:val="16"/>
    </w:rPr>
  </w:style>
  <w:style w:type="paragraph" w:styleId="CommentText">
    <w:name w:val="annotation text"/>
    <w:basedOn w:val="Normal"/>
    <w:link w:val="CommentTextChar"/>
    <w:uiPriority w:val="99"/>
    <w:semiHidden/>
    <w:unhideWhenUsed/>
    <w:rsid w:val="00372EF9"/>
    <w:rPr>
      <w:i/>
      <w:sz w:val="16"/>
      <w:szCs w:val="20"/>
    </w:rPr>
  </w:style>
  <w:style w:type="character" w:customStyle="1" w:styleId="CommentTextChar">
    <w:name w:val="Comment Text Char"/>
    <w:basedOn w:val="DefaultParagraphFont"/>
    <w:link w:val="CommentText"/>
    <w:uiPriority w:val="99"/>
    <w:semiHidden/>
    <w:rsid w:val="00372EF9"/>
    <w:rPr>
      <w:i/>
      <w:sz w:val="16"/>
      <w:szCs w:val="20"/>
    </w:rPr>
  </w:style>
  <w:style w:type="paragraph" w:styleId="CommentSubject">
    <w:name w:val="annotation subject"/>
    <w:basedOn w:val="CommentText"/>
    <w:next w:val="CommentText"/>
    <w:link w:val="CommentSubjectChar"/>
    <w:uiPriority w:val="99"/>
    <w:semiHidden/>
    <w:unhideWhenUsed/>
    <w:rsid w:val="00AC6043"/>
    <w:rPr>
      <w:b/>
      <w:bCs/>
    </w:rPr>
  </w:style>
  <w:style w:type="character" w:customStyle="1" w:styleId="CommentSubjectChar">
    <w:name w:val="Comment Subject Char"/>
    <w:basedOn w:val="CommentTextChar"/>
    <w:link w:val="CommentSubject"/>
    <w:uiPriority w:val="99"/>
    <w:semiHidden/>
    <w:rsid w:val="00AC6043"/>
    <w:rPr>
      <w:b/>
      <w:bCs/>
      <w:i/>
      <w:sz w:val="20"/>
      <w:szCs w:val="20"/>
    </w:rPr>
  </w:style>
  <w:style w:type="paragraph" w:styleId="Header">
    <w:name w:val="header"/>
    <w:basedOn w:val="Normal"/>
    <w:link w:val="HeaderChar"/>
    <w:uiPriority w:val="99"/>
    <w:rsid w:val="008B24D5"/>
    <w:pPr>
      <w:widowControl/>
      <w:tabs>
        <w:tab w:val="center" w:pos="4536"/>
        <w:tab w:val="right" w:pos="9072"/>
      </w:tabs>
    </w:pPr>
    <w:rPr>
      <w:rFonts w:ascii="Times New Roman" w:eastAsia="Times New Roman" w:hAnsi="Times New Roman" w:cs="Times New Roman"/>
      <w:sz w:val="24"/>
      <w:szCs w:val="20"/>
      <w:lang w:eastAsia="nl-BE"/>
    </w:rPr>
  </w:style>
  <w:style w:type="character" w:customStyle="1" w:styleId="HeaderChar">
    <w:name w:val="Header Char"/>
    <w:basedOn w:val="DefaultParagraphFont"/>
    <w:link w:val="Header"/>
    <w:uiPriority w:val="99"/>
    <w:rsid w:val="008B24D5"/>
    <w:rPr>
      <w:rFonts w:ascii="Times New Roman" w:eastAsia="Times New Roman" w:hAnsi="Times New Roman" w:cs="Times New Roman"/>
      <w:sz w:val="24"/>
      <w:szCs w:val="20"/>
      <w:lang w:eastAsia="nl-BE"/>
    </w:rPr>
  </w:style>
  <w:style w:type="character" w:customStyle="1" w:styleId="BodyTextChar">
    <w:name w:val="Body Text Char"/>
    <w:basedOn w:val="DefaultParagraphFont"/>
    <w:link w:val="BodyText"/>
    <w:uiPriority w:val="1"/>
    <w:rsid w:val="001F3A30"/>
    <w:rPr>
      <w:rFonts w:ascii="Tahoma" w:eastAsia="Tahoma" w:hAnsi="Tahoma"/>
      <w:sz w:val="12"/>
      <w:szCs w:val="12"/>
    </w:rPr>
  </w:style>
  <w:style w:type="table" w:styleId="TableGrid">
    <w:name w:val="Table Grid"/>
    <w:basedOn w:val="TableNormal"/>
    <w:uiPriority w:val="39"/>
    <w:rsid w:val="00880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4EFF"/>
    <w:pPr>
      <w:tabs>
        <w:tab w:val="center" w:pos="4513"/>
        <w:tab w:val="right" w:pos="9026"/>
      </w:tabs>
    </w:pPr>
  </w:style>
  <w:style w:type="character" w:customStyle="1" w:styleId="FooterChar">
    <w:name w:val="Footer Char"/>
    <w:basedOn w:val="DefaultParagraphFont"/>
    <w:link w:val="Footer"/>
    <w:uiPriority w:val="99"/>
    <w:rsid w:val="000E4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2633</Words>
  <Characters>13719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glpg</dc:creator>
  <cp:lastModifiedBy>Caroline Verdoodt</cp:lastModifiedBy>
  <cp:revision>2</cp:revision>
  <cp:lastPrinted>2019-08-22T12:13:00Z</cp:lastPrinted>
  <dcterms:created xsi:type="dcterms:W3CDTF">2019-11-13T09:21:00Z</dcterms:created>
  <dcterms:modified xsi:type="dcterms:W3CDTF">2019-11-13T09:21:00Z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2012-05-24T00:00:00Z</vt:filetime>
  </property>
  <property fmtid="{D5CDD505-2E9C-101B-9397-08002B2CF9AE}" pid="3" name="LastSaved">
    <vt:filetime>2019-06-24T00:00:00Z</vt:filetime>
  </property>
</Properties>
</file>